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02" w:rsidRPr="00214BD0" w:rsidRDefault="00822D02" w:rsidP="00214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t xml:space="preserve">Acidentes com </w:t>
      </w:r>
      <w:proofErr w:type="spellStart"/>
      <w:r w:rsidRPr="00214BD0">
        <w:rPr>
          <w:rFonts w:ascii="Arial" w:hAnsi="Arial" w:cs="Arial"/>
          <w:b/>
          <w:sz w:val="22"/>
          <w:szCs w:val="22"/>
        </w:rPr>
        <w:t>pérfuro</w:t>
      </w:r>
      <w:proofErr w:type="spellEnd"/>
      <w:r w:rsidRPr="00214BD0">
        <w:rPr>
          <w:rFonts w:ascii="Arial" w:hAnsi="Arial" w:cs="Arial"/>
          <w:b/>
          <w:sz w:val="22"/>
          <w:szCs w:val="22"/>
        </w:rPr>
        <w:t>-cortantes na Faculdade de Odontologia da UFPA: visualização de um cenário.</w:t>
      </w:r>
    </w:p>
    <w:p w:rsidR="00822D02" w:rsidRPr="00586BCC" w:rsidRDefault="00F82B4D" w:rsidP="00214BD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82B4D">
        <w:rPr>
          <w:rFonts w:ascii="Arial" w:hAnsi="Arial" w:cs="Arial"/>
          <w:b/>
          <w:sz w:val="22"/>
          <w:szCs w:val="22"/>
          <w:lang w:val="en-US"/>
        </w:rPr>
        <w:t>C</w:t>
      </w:r>
      <w:r w:rsidR="00586BCC" w:rsidRPr="00586BCC">
        <w:rPr>
          <w:rFonts w:ascii="Arial" w:hAnsi="Arial" w:cs="Arial"/>
          <w:b/>
          <w:sz w:val="22"/>
          <w:szCs w:val="22"/>
          <w:lang w:val="en-US"/>
        </w:rPr>
        <w:t xml:space="preserve">utting and </w:t>
      </w:r>
      <w:r w:rsidR="00586BCC">
        <w:rPr>
          <w:rFonts w:ascii="Arial" w:hAnsi="Arial" w:cs="Arial"/>
          <w:b/>
          <w:sz w:val="22"/>
          <w:szCs w:val="22"/>
          <w:lang w:val="en-US"/>
        </w:rPr>
        <w:t xml:space="preserve">piercing 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 w:rsidRPr="00586BCC">
        <w:rPr>
          <w:rFonts w:ascii="Arial" w:hAnsi="Arial" w:cs="Arial"/>
          <w:b/>
          <w:sz w:val="22"/>
          <w:szCs w:val="22"/>
          <w:lang w:val="en-US"/>
        </w:rPr>
        <w:t>ccidents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86BCC">
        <w:rPr>
          <w:rFonts w:ascii="Arial" w:hAnsi="Arial" w:cs="Arial"/>
          <w:b/>
          <w:sz w:val="22"/>
          <w:szCs w:val="22"/>
          <w:lang w:val="en-US"/>
        </w:rPr>
        <w:t>at School of Dentistry of</w:t>
      </w:r>
      <w:r w:rsidR="00586BCC" w:rsidRPr="00586BCC">
        <w:rPr>
          <w:rFonts w:ascii="Arial" w:hAnsi="Arial" w:cs="Arial"/>
          <w:b/>
          <w:sz w:val="22"/>
          <w:szCs w:val="22"/>
          <w:lang w:val="en-US"/>
        </w:rPr>
        <w:t xml:space="preserve"> Federal University of </w:t>
      </w:r>
      <w:proofErr w:type="spellStart"/>
      <w:r w:rsidR="00586BCC" w:rsidRPr="00586BCC">
        <w:rPr>
          <w:rFonts w:ascii="Arial" w:hAnsi="Arial" w:cs="Arial"/>
          <w:b/>
          <w:sz w:val="22"/>
          <w:szCs w:val="22"/>
          <w:lang w:val="en-US"/>
        </w:rPr>
        <w:t>Par</w:t>
      </w:r>
      <w:r w:rsidR="00586BCC">
        <w:rPr>
          <w:rFonts w:ascii="Arial" w:hAnsi="Arial" w:cs="Arial"/>
          <w:b/>
          <w:sz w:val="22"/>
          <w:szCs w:val="22"/>
          <w:lang w:val="en-US"/>
        </w:rPr>
        <w:t>á</w:t>
      </w:r>
      <w:proofErr w:type="spellEnd"/>
      <w:r w:rsidR="00586BCC">
        <w:rPr>
          <w:rFonts w:ascii="Arial" w:hAnsi="Arial" w:cs="Arial"/>
          <w:b/>
          <w:sz w:val="22"/>
          <w:szCs w:val="22"/>
          <w:lang w:val="en-US"/>
        </w:rPr>
        <w:t>: scenery visualization</w:t>
      </w:r>
    </w:p>
    <w:p w:rsidR="00E031BB" w:rsidRPr="00586BCC" w:rsidRDefault="00E031BB" w:rsidP="00214BD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22D02" w:rsidRPr="00214BD0" w:rsidRDefault="00E031BB" w:rsidP="00214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t>RESUMO</w:t>
      </w:r>
      <w:r w:rsidR="008B2A5D" w:rsidRPr="00214BD0">
        <w:rPr>
          <w:rFonts w:ascii="Arial" w:hAnsi="Arial" w:cs="Arial"/>
          <w:b/>
          <w:sz w:val="22"/>
          <w:szCs w:val="22"/>
        </w:rPr>
        <w:t xml:space="preserve">: </w:t>
      </w:r>
    </w:p>
    <w:p w:rsidR="008B2A5D" w:rsidRPr="00214BD0" w:rsidRDefault="008B2A5D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A biossegurança pode ser definida como a ciência que cuida da segurança da vida do homem, do ambiente e da vida. A odontologia tem em seu escopo procedimentos de alto risco e complexidade que expõem os profissionais a riscos ocupacionais, dentre eles o acidente com perfuro cortante. Acidente este que representa um potencial de contaminação de diversas doenças como a</w:t>
      </w:r>
      <w:r w:rsidR="008A26B2" w:rsidRPr="00214BD0">
        <w:rPr>
          <w:rFonts w:ascii="Arial" w:hAnsi="Arial" w:cs="Arial"/>
          <w:sz w:val="22"/>
          <w:szCs w:val="22"/>
        </w:rPr>
        <w:t>s</w:t>
      </w:r>
      <w:r w:rsidRPr="00214BD0">
        <w:rPr>
          <w:rFonts w:ascii="Arial" w:hAnsi="Arial" w:cs="Arial"/>
          <w:sz w:val="22"/>
          <w:szCs w:val="22"/>
        </w:rPr>
        <w:t xml:space="preserve"> Hepatites</w:t>
      </w:r>
      <w:r w:rsidR="008A26B2" w:rsidRPr="00214BD0">
        <w:rPr>
          <w:rFonts w:ascii="Arial" w:hAnsi="Arial" w:cs="Arial"/>
          <w:sz w:val="22"/>
          <w:szCs w:val="22"/>
        </w:rPr>
        <w:t xml:space="preserve"> B</w:t>
      </w:r>
      <w:r w:rsidRPr="00214BD0">
        <w:rPr>
          <w:rFonts w:ascii="Arial" w:hAnsi="Arial" w:cs="Arial"/>
          <w:sz w:val="22"/>
          <w:szCs w:val="22"/>
        </w:rPr>
        <w:t xml:space="preserve"> e</w:t>
      </w:r>
      <w:r w:rsidR="008A26B2" w:rsidRPr="00214BD0">
        <w:rPr>
          <w:rFonts w:ascii="Arial" w:hAnsi="Arial" w:cs="Arial"/>
          <w:sz w:val="22"/>
          <w:szCs w:val="22"/>
        </w:rPr>
        <w:t xml:space="preserve"> C e a AIDS</w:t>
      </w:r>
      <w:r w:rsidRPr="00214BD0">
        <w:rPr>
          <w:rFonts w:ascii="Arial" w:hAnsi="Arial" w:cs="Arial"/>
          <w:sz w:val="22"/>
          <w:szCs w:val="22"/>
        </w:rPr>
        <w:t>.</w:t>
      </w:r>
      <w:r w:rsidR="00822D02" w:rsidRPr="00214BD0">
        <w:rPr>
          <w:rFonts w:ascii="Arial" w:hAnsi="Arial" w:cs="Arial"/>
          <w:sz w:val="22"/>
          <w:szCs w:val="22"/>
        </w:rPr>
        <w:t xml:space="preserve"> </w:t>
      </w:r>
      <w:r w:rsidR="0027295C" w:rsidRPr="00214BD0">
        <w:rPr>
          <w:rFonts w:ascii="Arial" w:hAnsi="Arial" w:cs="Arial"/>
          <w:b/>
          <w:sz w:val="22"/>
          <w:szCs w:val="22"/>
        </w:rPr>
        <w:t xml:space="preserve">OBJETIVO: </w:t>
      </w:r>
      <w:r w:rsidR="00876BDA" w:rsidRPr="00876BDA">
        <w:rPr>
          <w:rFonts w:ascii="Arial" w:hAnsi="Arial" w:cs="Arial"/>
          <w:sz w:val="22"/>
          <w:szCs w:val="22"/>
        </w:rPr>
        <w:t>i</w:t>
      </w:r>
      <w:r w:rsidR="0027295C" w:rsidRPr="00214BD0">
        <w:rPr>
          <w:rFonts w:ascii="Arial" w:hAnsi="Arial" w:cs="Arial"/>
          <w:sz w:val="22"/>
          <w:szCs w:val="22"/>
        </w:rPr>
        <w:t xml:space="preserve">dentificar </w:t>
      </w:r>
      <w:r w:rsidR="00B60274" w:rsidRPr="00214BD0">
        <w:rPr>
          <w:rFonts w:ascii="Arial" w:hAnsi="Arial" w:cs="Arial"/>
          <w:sz w:val="22"/>
          <w:szCs w:val="22"/>
        </w:rPr>
        <w:t>a prevalênci</w:t>
      </w:r>
      <w:r w:rsidR="00336671" w:rsidRPr="00214BD0">
        <w:rPr>
          <w:rFonts w:ascii="Arial" w:hAnsi="Arial" w:cs="Arial"/>
          <w:sz w:val="22"/>
          <w:szCs w:val="22"/>
        </w:rPr>
        <w:t xml:space="preserve">a do acidente ocupacional com </w:t>
      </w:r>
      <w:proofErr w:type="spellStart"/>
      <w:r w:rsidR="00336671"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="00336671" w:rsidRPr="00214BD0">
        <w:rPr>
          <w:rFonts w:ascii="Arial" w:hAnsi="Arial" w:cs="Arial"/>
          <w:sz w:val="22"/>
          <w:szCs w:val="22"/>
        </w:rPr>
        <w:t>-</w:t>
      </w:r>
      <w:r w:rsidR="00B60274" w:rsidRPr="00214BD0">
        <w:rPr>
          <w:rFonts w:ascii="Arial" w:hAnsi="Arial" w:cs="Arial"/>
          <w:sz w:val="22"/>
          <w:szCs w:val="22"/>
        </w:rPr>
        <w:t xml:space="preserve"> cortantes em uma faculdade de odonto</w:t>
      </w:r>
      <w:r w:rsidR="001335E7" w:rsidRPr="00214BD0">
        <w:rPr>
          <w:rFonts w:ascii="Arial" w:hAnsi="Arial" w:cs="Arial"/>
          <w:sz w:val="22"/>
          <w:szCs w:val="22"/>
        </w:rPr>
        <w:t>logia</w:t>
      </w:r>
      <w:r w:rsidRPr="00214BD0">
        <w:rPr>
          <w:rFonts w:ascii="Arial" w:hAnsi="Arial" w:cs="Arial"/>
          <w:sz w:val="22"/>
          <w:szCs w:val="22"/>
        </w:rPr>
        <w:t>.</w:t>
      </w:r>
      <w:r w:rsidR="00822D02" w:rsidRPr="00214BD0">
        <w:rPr>
          <w:rFonts w:ascii="Arial" w:hAnsi="Arial" w:cs="Arial"/>
          <w:sz w:val="22"/>
          <w:szCs w:val="22"/>
        </w:rPr>
        <w:t xml:space="preserve"> </w:t>
      </w:r>
      <w:r w:rsidR="0027295C" w:rsidRPr="00214BD0">
        <w:rPr>
          <w:rFonts w:ascii="Arial" w:hAnsi="Arial" w:cs="Arial"/>
          <w:b/>
          <w:sz w:val="22"/>
          <w:szCs w:val="22"/>
        </w:rPr>
        <w:t>MÉTODOS:</w:t>
      </w:r>
      <w:r w:rsidR="00CC5CE3" w:rsidRPr="00214BD0">
        <w:rPr>
          <w:rFonts w:ascii="Arial" w:hAnsi="Arial" w:cs="Arial"/>
          <w:b/>
          <w:sz w:val="22"/>
          <w:szCs w:val="22"/>
        </w:rPr>
        <w:t xml:space="preserve"> </w:t>
      </w:r>
      <w:r w:rsidR="00CC5CE3" w:rsidRPr="00214BD0">
        <w:rPr>
          <w:rFonts w:ascii="Arial" w:hAnsi="Arial" w:cs="Arial"/>
          <w:sz w:val="22"/>
          <w:szCs w:val="22"/>
        </w:rPr>
        <w:t xml:space="preserve">Trata-se de uma pesquisa </w:t>
      </w:r>
      <w:r w:rsidR="00666477">
        <w:rPr>
          <w:rFonts w:ascii="Arial" w:hAnsi="Arial" w:cs="Arial"/>
          <w:sz w:val="22"/>
          <w:szCs w:val="22"/>
        </w:rPr>
        <w:t xml:space="preserve">epidemiológica do tipo </w:t>
      </w:r>
      <w:r w:rsidR="00B60274" w:rsidRPr="00214BD0">
        <w:rPr>
          <w:rFonts w:ascii="Arial" w:hAnsi="Arial" w:cs="Arial"/>
          <w:sz w:val="22"/>
          <w:szCs w:val="22"/>
        </w:rPr>
        <w:t>transversal</w:t>
      </w:r>
      <w:r w:rsidR="00CC5CE3" w:rsidRPr="00214BD0">
        <w:rPr>
          <w:rFonts w:ascii="Arial" w:hAnsi="Arial" w:cs="Arial"/>
          <w:sz w:val="22"/>
          <w:szCs w:val="22"/>
        </w:rPr>
        <w:t xml:space="preserve">, na qual </w:t>
      </w:r>
      <w:proofErr w:type="gramStart"/>
      <w:r w:rsidR="00CC5CE3" w:rsidRPr="00214BD0">
        <w:rPr>
          <w:rFonts w:ascii="Arial" w:hAnsi="Arial" w:cs="Arial"/>
          <w:sz w:val="22"/>
          <w:szCs w:val="22"/>
        </w:rPr>
        <w:t>utiliz</w:t>
      </w:r>
      <w:r w:rsidR="00B60274" w:rsidRPr="00214BD0">
        <w:rPr>
          <w:rFonts w:ascii="Arial" w:hAnsi="Arial" w:cs="Arial"/>
          <w:sz w:val="22"/>
          <w:szCs w:val="22"/>
        </w:rPr>
        <w:t>ou-se</w:t>
      </w:r>
      <w:proofErr w:type="gramEnd"/>
      <w:r w:rsidR="00B60274" w:rsidRPr="00214BD0">
        <w:rPr>
          <w:rFonts w:ascii="Arial" w:hAnsi="Arial" w:cs="Arial"/>
          <w:sz w:val="22"/>
          <w:szCs w:val="22"/>
        </w:rPr>
        <w:t xml:space="preserve"> instrumento validado para o </w:t>
      </w:r>
      <w:r w:rsidR="00CC5CE3" w:rsidRPr="00214BD0">
        <w:rPr>
          <w:rFonts w:ascii="Arial" w:hAnsi="Arial" w:cs="Arial"/>
          <w:sz w:val="22"/>
          <w:szCs w:val="22"/>
        </w:rPr>
        <w:t>tema</w:t>
      </w:r>
      <w:r w:rsidR="00B60274" w:rsidRPr="00214BD0">
        <w:rPr>
          <w:rFonts w:ascii="Arial" w:hAnsi="Arial" w:cs="Arial"/>
          <w:sz w:val="22"/>
          <w:szCs w:val="22"/>
        </w:rPr>
        <w:t xml:space="preserve"> com variáveis dependentes e </w:t>
      </w:r>
      <w:r w:rsidR="00FC6DA6" w:rsidRPr="00214BD0">
        <w:rPr>
          <w:rFonts w:ascii="Arial" w:hAnsi="Arial" w:cs="Arial"/>
          <w:sz w:val="22"/>
          <w:szCs w:val="22"/>
        </w:rPr>
        <w:t>in</w:t>
      </w:r>
      <w:r w:rsidR="00B60274" w:rsidRPr="00214BD0">
        <w:rPr>
          <w:rFonts w:ascii="Arial" w:hAnsi="Arial" w:cs="Arial"/>
          <w:sz w:val="22"/>
          <w:szCs w:val="22"/>
        </w:rPr>
        <w:t xml:space="preserve">dependentes entre docentes, discentes, </w:t>
      </w:r>
      <w:r w:rsidR="00CC5CE3" w:rsidRPr="00214BD0">
        <w:rPr>
          <w:rFonts w:ascii="Arial" w:hAnsi="Arial" w:cs="Arial"/>
          <w:sz w:val="22"/>
          <w:szCs w:val="22"/>
        </w:rPr>
        <w:t>equipe auxiliar das clínicas odontológicas, funcionários da equipe de manutenção dos equipamentos odontológicos e da limpeza da Universidade Federal do Pará.</w:t>
      </w:r>
      <w:r w:rsidR="00822D02" w:rsidRPr="00214BD0">
        <w:rPr>
          <w:rFonts w:ascii="Arial" w:hAnsi="Arial" w:cs="Arial"/>
          <w:sz w:val="22"/>
          <w:szCs w:val="22"/>
        </w:rPr>
        <w:t xml:space="preserve"> </w:t>
      </w:r>
      <w:r w:rsidR="0027295C" w:rsidRPr="00214BD0">
        <w:rPr>
          <w:rFonts w:ascii="Arial" w:hAnsi="Arial" w:cs="Arial"/>
          <w:b/>
          <w:sz w:val="22"/>
          <w:szCs w:val="22"/>
        </w:rPr>
        <w:t>RESULTADOS:</w:t>
      </w:r>
      <w:r w:rsidRPr="00214BD0">
        <w:rPr>
          <w:rFonts w:ascii="Arial" w:hAnsi="Arial" w:cs="Arial"/>
          <w:b/>
          <w:sz w:val="22"/>
          <w:szCs w:val="22"/>
        </w:rPr>
        <w:t xml:space="preserve"> </w:t>
      </w:r>
      <w:r w:rsidR="00336671" w:rsidRPr="00214BD0">
        <w:rPr>
          <w:rFonts w:ascii="Arial" w:hAnsi="Arial" w:cs="Arial"/>
          <w:sz w:val="22"/>
          <w:szCs w:val="22"/>
        </w:rPr>
        <w:t>E</w:t>
      </w:r>
      <w:r w:rsidRPr="00214BD0">
        <w:rPr>
          <w:rFonts w:ascii="Arial" w:hAnsi="Arial" w:cs="Arial"/>
          <w:sz w:val="22"/>
          <w:szCs w:val="22"/>
        </w:rPr>
        <w:t>ntre 200 sujeitos investigados</w:t>
      </w:r>
      <w:r w:rsidR="00666477">
        <w:rPr>
          <w:rFonts w:ascii="Arial" w:hAnsi="Arial" w:cs="Arial"/>
          <w:sz w:val="22"/>
          <w:szCs w:val="22"/>
        </w:rPr>
        <w:t>,</w:t>
      </w:r>
      <w:r w:rsidRPr="00214BD0">
        <w:rPr>
          <w:rFonts w:ascii="Arial" w:hAnsi="Arial" w:cs="Arial"/>
          <w:sz w:val="22"/>
          <w:szCs w:val="22"/>
        </w:rPr>
        <w:t xml:space="preserve"> 41,5%</w:t>
      </w:r>
      <w:proofErr w:type="gramStart"/>
      <w:r w:rsidRPr="00214BD0">
        <w:rPr>
          <w:rFonts w:ascii="Arial" w:hAnsi="Arial" w:cs="Arial"/>
          <w:sz w:val="22"/>
          <w:szCs w:val="22"/>
        </w:rPr>
        <w:t>(</w:t>
      </w:r>
      <w:proofErr w:type="gramEnd"/>
      <w:r w:rsidRPr="00214BD0">
        <w:rPr>
          <w:rFonts w:ascii="Arial" w:hAnsi="Arial" w:cs="Arial"/>
          <w:sz w:val="22"/>
          <w:szCs w:val="22"/>
        </w:rPr>
        <w:t xml:space="preserve">83) relataram ter sofrido um ou mais acidentes com </w:t>
      </w:r>
      <w:proofErr w:type="spellStart"/>
      <w:r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-cortantes. Os acidentes foram mais prevalentes entre acadêmicas do sexo feminino. A idade média foi 24,3 anos e os acidentes foram relatados mais entre acadêmicas </w:t>
      </w:r>
      <w:proofErr w:type="spellStart"/>
      <w:r w:rsidRPr="00214BD0">
        <w:rPr>
          <w:rFonts w:ascii="Arial" w:hAnsi="Arial" w:cs="Arial"/>
          <w:sz w:val="22"/>
          <w:szCs w:val="22"/>
        </w:rPr>
        <w:t>leucodermas</w:t>
      </w:r>
      <w:proofErr w:type="spellEnd"/>
      <w:r w:rsidRPr="00214BD0">
        <w:rPr>
          <w:rFonts w:ascii="Arial" w:hAnsi="Arial" w:cs="Arial"/>
          <w:sz w:val="22"/>
          <w:szCs w:val="22"/>
        </w:rPr>
        <w:t>. A</w:t>
      </w:r>
      <w:r w:rsidR="00CD5F2D">
        <w:rPr>
          <w:rFonts w:ascii="Arial" w:hAnsi="Arial" w:cs="Arial"/>
          <w:sz w:val="22"/>
          <w:szCs w:val="22"/>
        </w:rPr>
        <w:t>s</w:t>
      </w:r>
      <w:r w:rsidRPr="00214BD0">
        <w:rPr>
          <w:rFonts w:ascii="Arial" w:hAnsi="Arial" w:cs="Arial"/>
          <w:sz w:val="22"/>
          <w:szCs w:val="22"/>
        </w:rPr>
        <w:t xml:space="preserve"> área</w:t>
      </w:r>
      <w:r w:rsidR="00CD5F2D">
        <w:rPr>
          <w:rFonts w:ascii="Arial" w:hAnsi="Arial" w:cs="Arial"/>
          <w:sz w:val="22"/>
          <w:szCs w:val="22"/>
        </w:rPr>
        <w:t>s</w:t>
      </w:r>
      <w:r w:rsidRPr="00214BD0">
        <w:rPr>
          <w:rFonts w:ascii="Arial" w:hAnsi="Arial" w:cs="Arial"/>
          <w:sz w:val="22"/>
          <w:szCs w:val="22"/>
        </w:rPr>
        <w:t xml:space="preserve"> mais afetada</w:t>
      </w:r>
      <w:r w:rsidR="00CD5F2D">
        <w:rPr>
          <w:rFonts w:ascii="Arial" w:hAnsi="Arial" w:cs="Arial"/>
          <w:sz w:val="22"/>
          <w:szCs w:val="22"/>
        </w:rPr>
        <w:t>s</w:t>
      </w:r>
      <w:r w:rsidRPr="00214BD0">
        <w:rPr>
          <w:rFonts w:ascii="Arial" w:hAnsi="Arial" w:cs="Arial"/>
          <w:sz w:val="22"/>
          <w:szCs w:val="22"/>
        </w:rPr>
        <w:t xml:space="preserve"> nos acidentes com </w:t>
      </w:r>
      <w:proofErr w:type="spellStart"/>
      <w:r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Pr="00214BD0">
        <w:rPr>
          <w:rFonts w:ascii="Arial" w:hAnsi="Arial" w:cs="Arial"/>
          <w:sz w:val="22"/>
          <w:szCs w:val="22"/>
        </w:rPr>
        <w:t>-cortantes fora</w:t>
      </w:r>
      <w:r w:rsidRPr="005E5A2A">
        <w:rPr>
          <w:rFonts w:ascii="Arial" w:hAnsi="Arial" w:cs="Arial"/>
          <w:sz w:val="22"/>
          <w:szCs w:val="22"/>
        </w:rPr>
        <w:t xml:space="preserve">m: </w:t>
      </w:r>
      <w:r w:rsidR="00E21837" w:rsidRPr="005E5A2A">
        <w:rPr>
          <w:rFonts w:ascii="Arial" w:hAnsi="Arial" w:cs="Arial"/>
          <w:sz w:val="22"/>
          <w:szCs w:val="22"/>
        </w:rPr>
        <w:t xml:space="preserve">dedos, </w:t>
      </w:r>
      <w:r w:rsidRPr="005E5A2A">
        <w:rPr>
          <w:rFonts w:ascii="Arial" w:hAnsi="Arial" w:cs="Arial"/>
          <w:sz w:val="22"/>
          <w:szCs w:val="22"/>
        </w:rPr>
        <w:t>mãos, pés e</w:t>
      </w:r>
      <w:r w:rsidRPr="00214BD0">
        <w:rPr>
          <w:rFonts w:ascii="Arial" w:hAnsi="Arial" w:cs="Arial"/>
          <w:sz w:val="22"/>
          <w:szCs w:val="22"/>
        </w:rPr>
        <w:t xml:space="preserve"> perna. </w:t>
      </w:r>
      <w:r w:rsidR="00CC5CE3" w:rsidRPr="00214BD0">
        <w:rPr>
          <w:rFonts w:ascii="Arial" w:hAnsi="Arial" w:cs="Arial"/>
          <w:b/>
          <w:sz w:val="22"/>
          <w:szCs w:val="22"/>
        </w:rPr>
        <w:t>CONCLUSÕES</w:t>
      </w:r>
      <w:r w:rsidR="0027295C" w:rsidRPr="00214BD0">
        <w:rPr>
          <w:rFonts w:ascii="Arial" w:hAnsi="Arial" w:cs="Arial"/>
          <w:b/>
          <w:sz w:val="22"/>
          <w:szCs w:val="22"/>
        </w:rPr>
        <w:t>:</w:t>
      </w:r>
      <w:r w:rsidRPr="00214BD0">
        <w:rPr>
          <w:rFonts w:ascii="Arial" w:hAnsi="Arial" w:cs="Arial"/>
          <w:b/>
          <w:sz w:val="22"/>
          <w:szCs w:val="22"/>
        </w:rPr>
        <w:t xml:space="preserve"> </w:t>
      </w:r>
      <w:r w:rsidRPr="00214BD0">
        <w:rPr>
          <w:rFonts w:ascii="Arial" w:hAnsi="Arial" w:cs="Arial"/>
          <w:sz w:val="22"/>
          <w:szCs w:val="22"/>
        </w:rPr>
        <w:t xml:space="preserve">A alta prevalência encontrada demonstra que no cotidiano estudado as práticas </w:t>
      </w:r>
      <w:proofErr w:type="spellStart"/>
      <w:r w:rsidRPr="00214BD0">
        <w:rPr>
          <w:rFonts w:ascii="Arial" w:hAnsi="Arial" w:cs="Arial"/>
          <w:sz w:val="22"/>
          <w:szCs w:val="22"/>
        </w:rPr>
        <w:t>biosseguras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 não são protocolo</w:t>
      </w:r>
      <w:r w:rsidR="0030013B" w:rsidRPr="00214BD0">
        <w:rPr>
          <w:rFonts w:ascii="Arial" w:hAnsi="Arial" w:cs="Arial"/>
          <w:sz w:val="22"/>
          <w:szCs w:val="22"/>
        </w:rPr>
        <w:t>s</w:t>
      </w:r>
      <w:r w:rsidRPr="00214BD0">
        <w:rPr>
          <w:rFonts w:ascii="Arial" w:hAnsi="Arial" w:cs="Arial"/>
          <w:sz w:val="22"/>
          <w:szCs w:val="22"/>
        </w:rPr>
        <w:t xml:space="preserve"> de trabalho, somente tornando-se relevantes no momento de emergência (o pós</w:t>
      </w:r>
      <w:r w:rsidR="0030013B" w:rsidRPr="00214BD0">
        <w:rPr>
          <w:rFonts w:ascii="Arial" w:hAnsi="Arial" w:cs="Arial"/>
          <w:sz w:val="22"/>
          <w:szCs w:val="22"/>
        </w:rPr>
        <w:t>-</w:t>
      </w:r>
      <w:r w:rsidRPr="00214BD0">
        <w:rPr>
          <w:rFonts w:ascii="Arial" w:hAnsi="Arial" w:cs="Arial"/>
          <w:sz w:val="22"/>
          <w:szCs w:val="22"/>
        </w:rPr>
        <w:t xml:space="preserve">acidente ocupacional). Recomenda-se que o controle de infecções e manejo de acidentes ocupacionais seja rotina nas práticas profissionais odontológicas universitárias ou não. </w:t>
      </w:r>
    </w:p>
    <w:p w:rsidR="003F4166" w:rsidRPr="00214BD0" w:rsidRDefault="00822D02" w:rsidP="00214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t>PALAVRAS CHAVE:</w:t>
      </w:r>
      <w:r w:rsidR="003F4166" w:rsidRPr="00214BD0">
        <w:rPr>
          <w:rFonts w:ascii="Arial" w:hAnsi="Arial" w:cs="Arial"/>
          <w:b/>
          <w:sz w:val="22"/>
          <w:szCs w:val="22"/>
        </w:rPr>
        <w:t xml:space="preserve"> Exposição ocupacional, Recursos Humano</w:t>
      </w:r>
      <w:r w:rsidR="00081627" w:rsidRPr="00214BD0">
        <w:rPr>
          <w:rFonts w:ascii="Arial" w:hAnsi="Arial" w:cs="Arial"/>
          <w:b/>
          <w:sz w:val="22"/>
          <w:szCs w:val="22"/>
        </w:rPr>
        <w:t>s</w:t>
      </w:r>
      <w:r w:rsidR="003F4166" w:rsidRPr="00214BD0">
        <w:rPr>
          <w:rFonts w:ascii="Arial" w:hAnsi="Arial" w:cs="Arial"/>
          <w:b/>
          <w:sz w:val="22"/>
          <w:szCs w:val="22"/>
        </w:rPr>
        <w:t xml:space="preserve"> em Odontologia, Prevenção de acidentes</w:t>
      </w:r>
      <w:r w:rsidR="00CD5F2D">
        <w:rPr>
          <w:rFonts w:ascii="Arial" w:hAnsi="Arial" w:cs="Arial"/>
          <w:b/>
          <w:sz w:val="22"/>
          <w:szCs w:val="22"/>
        </w:rPr>
        <w:t>.</w:t>
      </w:r>
    </w:p>
    <w:p w:rsidR="00333B7B" w:rsidRPr="00214BD0" w:rsidRDefault="00333B7B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4166" w:rsidRDefault="003F4166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43AF" w:rsidRDefault="004D43AF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43AF" w:rsidRDefault="004D43AF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43AF" w:rsidRDefault="004D43AF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43AF" w:rsidRDefault="004D43AF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43AF" w:rsidRDefault="004D43AF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43AF" w:rsidRDefault="004D43AF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43AF" w:rsidRPr="00214BD0" w:rsidRDefault="004D43AF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4166" w:rsidRDefault="003F4166" w:rsidP="00214BD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586BCC">
        <w:rPr>
          <w:rFonts w:ascii="Arial" w:hAnsi="Arial" w:cs="Arial"/>
          <w:b/>
          <w:sz w:val="22"/>
          <w:szCs w:val="22"/>
          <w:lang w:val="en-US"/>
        </w:rPr>
        <w:t>ABSTRA</w:t>
      </w:r>
      <w:r w:rsidR="00B60274" w:rsidRPr="00586BCC">
        <w:rPr>
          <w:rFonts w:ascii="Arial" w:hAnsi="Arial" w:cs="Arial"/>
          <w:b/>
          <w:sz w:val="22"/>
          <w:szCs w:val="22"/>
          <w:lang w:val="en-US"/>
        </w:rPr>
        <w:t>C</w:t>
      </w:r>
      <w:r w:rsidRPr="00586BCC">
        <w:rPr>
          <w:rFonts w:ascii="Arial" w:hAnsi="Arial" w:cs="Arial"/>
          <w:b/>
          <w:sz w:val="22"/>
          <w:szCs w:val="22"/>
          <w:lang w:val="en-US"/>
        </w:rPr>
        <w:t>T</w:t>
      </w:r>
    </w:p>
    <w:p w:rsidR="003F4166" w:rsidRPr="004D43AF" w:rsidRDefault="006A7C23" w:rsidP="0020310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C1E79">
        <w:rPr>
          <w:rFonts w:ascii="Arial" w:hAnsi="Arial" w:cs="Arial"/>
          <w:sz w:val="22"/>
          <w:szCs w:val="22"/>
          <w:lang w:val="en-US"/>
        </w:rPr>
        <w:t xml:space="preserve">Biosecurity can be defined to the science which cares for human lives and environment’s security. Dentistry </w:t>
      </w:r>
      <w:r w:rsidR="006445BF" w:rsidRPr="00FC1E79">
        <w:rPr>
          <w:rFonts w:ascii="Arial" w:hAnsi="Arial" w:cs="Arial"/>
          <w:sz w:val="22"/>
          <w:szCs w:val="22"/>
          <w:lang w:val="en-US"/>
        </w:rPr>
        <w:t xml:space="preserve">has in its scope, proceedings of high risk and complexity that expose professional to occupational risks, including cutting and piercing accidents. Such situations have a high potential risk of diseases dissemination, like SIDA and hepatitis. </w:t>
      </w:r>
      <w:r w:rsidR="003F4166" w:rsidRPr="00FC1E79">
        <w:rPr>
          <w:rFonts w:ascii="Arial" w:hAnsi="Arial" w:cs="Arial"/>
          <w:b/>
          <w:sz w:val="22"/>
          <w:szCs w:val="22"/>
          <w:lang w:val="en-US"/>
        </w:rPr>
        <w:t>OBJECTIVE:</w:t>
      </w:r>
      <w:r w:rsidR="006445BF" w:rsidRPr="00FC1E7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445BF" w:rsidRPr="00FC1E79">
        <w:rPr>
          <w:rFonts w:ascii="Arial" w:hAnsi="Arial" w:cs="Arial"/>
          <w:sz w:val="22"/>
          <w:szCs w:val="22"/>
          <w:lang w:val="en-US"/>
        </w:rPr>
        <w:t xml:space="preserve">To identify the prevalence of cutting and piercing occupational accidents in a School of Dentistry. </w:t>
      </w:r>
      <w:r w:rsidR="003F4166" w:rsidRPr="00FC1E79">
        <w:rPr>
          <w:rFonts w:ascii="Arial" w:hAnsi="Arial" w:cs="Arial"/>
          <w:b/>
          <w:sz w:val="22"/>
          <w:szCs w:val="22"/>
          <w:lang w:val="en-US"/>
        </w:rPr>
        <w:t>METHODS:</w:t>
      </w:r>
      <w:r w:rsidR="006445BF" w:rsidRPr="00FC1E7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445BF" w:rsidRPr="00FC1E79">
        <w:rPr>
          <w:rFonts w:ascii="Arial" w:hAnsi="Arial" w:cs="Arial"/>
          <w:sz w:val="22"/>
          <w:szCs w:val="22"/>
          <w:lang w:val="en-US"/>
        </w:rPr>
        <w:t xml:space="preserve">This is a </w:t>
      </w:r>
      <w:proofErr w:type="spellStart"/>
      <w:r w:rsidR="006445BF" w:rsidRPr="00FC1E79">
        <w:rPr>
          <w:rFonts w:ascii="Arial" w:hAnsi="Arial" w:cs="Arial"/>
          <w:sz w:val="22"/>
          <w:szCs w:val="22"/>
          <w:lang w:val="en-US"/>
        </w:rPr>
        <w:t>tranversal</w:t>
      </w:r>
      <w:proofErr w:type="spellEnd"/>
      <w:r w:rsidR="006445BF" w:rsidRPr="00FC1E79">
        <w:rPr>
          <w:rFonts w:ascii="Arial" w:hAnsi="Arial" w:cs="Arial"/>
          <w:sz w:val="22"/>
          <w:szCs w:val="22"/>
          <w:lang w:val="en-US"/>
        </w:rPr>
        <w:t xml:space="preserve"> study</w:t>
      </w:r>
      <w:r w:rsidR="00FC1E79" w:rsidRPr="00FC1E79">
        <w:rPr>
          <w:rFonts w:ascii="Arial" w:hAnsi="Arial" w:cs="Arial"/>
          <w:sz w:val="22"/>
          <w:szCs w:val="22"/>
          <w:lang w:val="en-US"/>
        </w:rPr>
        <w:t xml:space="preserve"> using a validate instrument for the theme with dependent and non</w:t>
      </w:r>
      <w:r w:rsidR="00D771B4">
        <w:rPr>
          <w:rFonts w:ascii="Arial" w:hAnsi="Arial" w:cs="Arial"/>
          <w:sz w:val="22"/>
          <w:szCs w:val="22"/>
          <w:lang w:val="en-US"/>
        </w:rPr>
        <w:t>-</w:t>
      </w:r>
      <w:r w:rsidR="00FC1E79" w:rsidRPr="00FC1E79">
        <w:rPr>
          <w:rFonts w:ascii="Arial" w:hAnsi="Arial" w:cs="Arial"/>
          <w:sz w:val="22"/>
          <w:szCs w:val="22"/>
          <w:lang w:val="en-US"/>
        </w:rPr>
        <w:t xml:space="preserve">dependent variables. A </w:t>
      </w:r>
      <w:r w:rsidR="0013234C">
        <w:rPr>
          <w:rFonts w:ascii="Arial" w:hAnsi="Arial" w:cs="Arial"/>
          <w:sz w:val="22"/>
          <w:szCs w:val="22"/>
          <w:lang w:val="en-US"/>
        </w:rPr>
        <w:t>questionnaire</w:t>
      </w:r>
      <w:r w:rsidR="00FC1E79" w:rsidRPr="00FC1E79">
        <w:rPr>
          <w:rFonts w:ascii="Arial" w:hAnsi="Arial" w:cs="Arial"/>
          <w:sz w:val="22"/>
          <w:szCs w:val="22"/>
          <w:lang w:val="en-US"/>
        </w:rPr>
        <w:t xml:space="preserve"> was filled in by professors, students, </w:t>
      </w:r>
      <w:proofErr w:type="gramStart"/>
      <w:r w:rsidR="00FC1E79" w:rsidRPr="00FC1E79">
        <w:rPr>
          <w:rFonts w:ascii="Arial" w:hAnsi="Arial" w:cs="Arial"/>
          <w:sz w:val="22"/>
          <w:szCs w:val="22"/>
          <w:lang w:val="en-US"/>
        </w:rPr>
        <w:t>auxiliary</w:t>
      </w:r>
      <w:proofErr w:type="gramEnd"/>
      <w:r w:rsidR="00FC1E79" w:rsidRPr="00FC1E79">
        <w:rPr>
          <w:rFonts w:ascii="Arial" w:hAnsi="Arial" w:cs="Arial"/>
          <w:sz w:val="22"/>
          <w:szCs w:val="22"/>
          <w:lang w:val="en-US"/>
        </w:rPr>
        <w:t xml:space="preserve"> clinic team</w:t>
      </w:r>
      <w:r w:rsidR="00FC1E79">
        <w:rPr>
          <w:rFonts w:ascii="Arial" w:hAnsi="Arial" w:cs="Arial"/>
          <w:sz w:val="22"/>
          <w:szCs w:val="22"/>
          <w:lang w:val="en-US"/>
        </w:rPr>
        <w:t xml:space="preserve"> and</w:t>
      </w:r>
      <w:r w:rsidR="00FC1E79" w:rsidRPr="00FC1E79">
        <w:rPr>
          <w:rFonts w:ascii="Arial" w:hAnsi="Arial" w:cs="Arial"/>
          <w:sz w:val="22"/>
          <w:szCs w:val="22"/>
          <w:lang w:val="en-US"/>
        </w:rPr>
        <w:t xml:space="preserve"> </w:t>
      </w:r>
      <w:r w:rsidR="00FC1E79" w:rsidRPr="00FC1E79">
        <w:rPr>
          <w:rFonts w:ascii="Arial" w:hAnsi="Arial" w:cs="Arial"/>
          <w:bCs/>
          <w:sz w:val="22"/>
          <w:szCs w:val="22"/>
          <w:lang w:val="en-US"/>
        </w:rPr>
        <w:t>maintenance crew cleaning</w:t>
      </w:r>
      <w:r w:rsidR="0048438A">
        <w:rPr>
          <w:rFonts w:ascii="Arial" w:hAnsi="Arial" w:cs="Arial"/>
          <w:bCs/>
          <w:sz w:val="22"/>
          <w:szCs w:val="22"/>
          <w:lang w:val="en-US"/>
        </w:rPr>
        <w:t xml:space="preserve">, at the School of Dentistry of Federal University of </w:t>
      </w:r>
      <w:proofErr w:type="spellStart"/>
      <w:r w:rsidR="0048438A">
        <w:rPr>
          <w:rFonts w:ascii="Arial" w:hAnsi="Arial" w:cs="Arial"/>
          <w:bCs/>
          <w:sz w:val="22"/>
          <w:szCs w:val="22"/>
          <w:lang w:val="en-US"/>
        </w:rPr>
        <w:t>Pará</w:t>
      </w:r>
      <w:proofErr w:type="spellEnd"/>
      <w:r w:rsidR="0048438A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3F4166" w:rsidRPr="00214BD0">
        <w:rPr>
          <w:rFonts w:ascii="Arial" w:hAnsi="Arial" w:cs="Arial"/>
          <w:b/>
          <w:sz w:val="22"/>
          <w:szCs w:val="22"/>
          <w:lang w:val="en-US"/>
        </w:rPr>
        <w:t>RESULTS:</w:t>
      </w:r>
      <w:r w:rsidR="004843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8438A">
        <w:rPr>
          <w:rFonts w:ascii="Arial" w:hAnsi="Arial" w:cs="Arial"/>
          <w:sz w:val="22"/>
          <w:szCs w:val="22"/>
          <w:lang w:val="en-US"/>
        </w:rPr>
        <w:t xml:space="preserve">Among the 200 investigated subjects, 41.5% (83) reported had suffered one or more cutting and piercing accidents. The accidents </w:t>
      </w:r>
      <w:r w:rsidR="00203105">
        <w:rPr>
          <w:rFonts w:ascii="Arial" w:hAnsi="Arial" w:cs="Arial"/>
          <w:sz w:val="22"/>
          <w:szCs w:val="22"/>
          <w:lang w:val="en-US"/>
        </w:rPr>
        <w:t>were most observed</w:t>
      </w:r>
      <w:r w:rsidR="0048438A">
        <w:rPr>
          <w:rFonts w:ascii="Arial" w:hAnsi="Arial" w:cs="Arial"/>
          <w:sz w:val="22"/>
          <w:szCs w:val="22"/>
          <w:lang w:val="en-US"/>
        </w:rPr>
        <w:t xml:space="preserve"> among female student</w:t>
      </w:r>
      <w:r w:rsidR="00203105">
        <w:rPr>
          <w:rFonts w:ascii="Arial" w:hAnsi="Arial" w:cs="Arial"/>
          <w:sz w:val="22"/>
          <w:szCs w:val="22"/>
          <w:lang w:val="en-US"/>
        </w:rPr>
        <w:t xml:space="preserve">s. The mean age was 24.3 and accidents were </w:t>
      </w:r>
      <w:r w:rsidR="007E7844">
        <w:rPr>
          <w:rFonts w:ascii="Arial" w:hAnsi="Arial" w:cs="Arial"/>
          <w:sz w:val="22"/>
          <w:szCs w:val="22"/>
          <w:lang w:val="en-US"/>
        </w:rPr>
        <w:t xml:space="preserve">also </w:t>
      </w:r>
      <w:r w:rsidR="00203105">
        <w:rPr>
          <w:rFonts w:ascii="Arial" w:hAnsi="Arial" w:cs="Arial"/>
          <w:sz w:val="22"/>
          <w:szCs w:val="22"/>
          <w:lang w:val="en-US"/>
        </w:rPr>
        <w:t>mo</w:t>
      </w:r>
      <w:r w:rsidR="007E7844">
        <w:rPr>
          <w:rFonts w:ascii="Arial" w:hAnsi="Arial" w:cs="Arial"/>
          <w:sz w:val="22"/>
          <w:szCs w:val="22"/>
          <w:lang w:val="en-US"/>
        </w:rPr>
        <w:t>st</w:t>
      </w:r>
      <w:r w:rsidR="00203105">
        <w:rPr>
          <w:rFonts w:ascii="Arial" w:hAnsi="Arial" w:cs="Arial"/>
          <w:sz w:val="22"/>
          <w:szCs w:val="22"/>
          <w:lang w:val="en-US"/>
        </w:rPr>
        <w:t xml:space="preserve"> reported by Caucasians students. The areas which were mo</w:t>
      </w:r>
      <w:r w:rsidR="004D43AF">
        <w:rPr>
          <w:rFonts w:ascii="Arial" w:hAnsi="Arial" w:cs="Arial"/>
          <w:sz w:val="22"/>
          <w:szCs w:val="22"/>
          <w:lang w:val="en-US"/>
        </w:rPr>
        <w:t>st</w:t>
      </w:r>
      <w:r w:rsidR="00203105">
        <w:rPr>
          <w:rFonts w:ascii="Arial" w:hAnsi="Arial" w:cs="Arial"/>
          <w:sz w:val="22"/>
          <w:szCs w:val="22"/>
          <w:lang w:val="en-US"/>
        </w:rPr>
        <w:t xml:space="preserve"> exposed to the accidents were</w:t>
      </w:r>
      <w:r w:rsidR="004D43AF">
        <w:rPr>
          <w:rFonts w:ascii="Arial" w:hAnsi="Arial" w:cs="Arial"/>
          <w:sz w:val="22"/>
          <w:szCs w:val="22"/>
          <w:lang w:val="en-US"/>
        </w:rPr>
        <w:t>, at this order</w:t>
      </w:r>
      <w:r w:rsidR="007E7844">
        <w:rPr>
          <w:rFonts w:ascii="Arial" w:hAnsi="Arial" w:cs="Arial"/>
          <w:sz w:val="22"/>
          <w:szCs w:val="22"/>
          <w:lang w:val="en-US"/>
        </w:rPr>
        <w:t>,</w:t>
      </w:r>
      <w:r w:rsidR="00E21837">
        <w:rPr>
          <w:rFonts w:ascii="Arial" w:hAnsi="Arial" w:cs="Arial"/>
          <w:sz w:val="22"/>
          <w:szCs w:val="22"/>
          <w:lang w:val="en-US"/>
        </w:rPr>
        <w:t xml:space="preserve"> fingers,</w:t>
      </w:r>
      <w:r w:rsidR="00203105">
        <w:rPr>
          <w:rFonts w:ascii="Arial" w:hAnsi="Arial" w:cs="Arial"/>
          <w:sz w:val="22"/>
          <w:szCs w:val="22"/>
          <w:lang w:val="en-US"/>
        </w:rPr>
        <w:t xml:space="preserve"> hands, feet and legs. </w:t>
      </w:r>
      <w:r w:rsidR="003F4166" w:rsidRPr="00214BD0">
        <w:rPr>
          <w:rFonts w:ascii="Arial" w:hAnsi="Arial" w:cs="Arial"/>
          <w:b/>
          <w:sz w:val="22"/>
          <w:szCs w:val="22"/>
          <w:lang w:val="en-US"/>
        </w:rPr>
        <w:t>CONCLUSIONS:</w:t>
      </w:r>
      <w:r w:rsidR="002031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03105">
        <w:rPr>
          <w:rFonts w:ascii="Arial" w:hAnsi="Arial" w:cs="Arial"/>
          <w:sz w:val="22"/>
          <w:szCs w:val="22"/>
          <w:lang w:val="en-US"/>
        </w:rPr>
        <w:t xml:space="preserve">The high prevalence of cutting and piercing accidents demonstrates that, at this specific location, </w:t>
      </w:r>
      <w:r w:rsidR="004D43AF">
        <w:rPr>
          <w:rFonts w:ascii="Arial" w:hAnsi="Arial" w:cs="Arial"/>
          <w:sz w:val="22"/>
          <w:szCs w:val="22"/>
          <w:lang w:val="en-US"/>
        </w:rPr>
        <w:t xml:space="preserve">biosecurity practices are not viewed as a routine work protocol, and they are only attempted in the moment of emergencies, </w:t>
      </w:r>
      <w:r w:rsidR="004D43AF">
        <w:rPr>
          <w:rFonts w:ascii="Arial" w:hAnsi="Arial" w:cs="Arial"/>
          <w:i/>
          <w:sz w:val="22"/>
          <w:szCs w:val="22"/>
          <w:lang w:val="en-US"/>
        </w:rPr>
        <w:t>i.e.</w:t>
      </w:r>
      <w:r w:rsidR="004D43AF">
        <w:rPr>
          <w:rFonts w:ascii="Arial" w:hAnsi="Arial" w:cs="Arial"/>
          <w:sz w:val="22"/>
          <w:szCs w:val="22"/>
          <w:lang w:val="en-US"/>
        </w:rPr>
        <w:t>, during occupational post-accident</w:t>
      </w:r>
      <w:r w:rsidR="007E7844">
        <w:rPr>
          <w:rFonts w:ascii="Arial" w:hAnsi="Arial" w:cs="Arial"/>
          <w:sz w:val="22"/>
          <w:szCs w:val="22"/>
          <w:lang w:val="en-US"/>
        </w:rPr>
        <w:t xml:space="preserve"> moment</w:t>
      </w:r>
      <w:r w:rsidR="004D43AF">
        <w:rPr>
          <w:rFonts w:ascii="Arial" w:hAnsi="Arial" w:cs="Arial"/>
          <w:sz w:val="22"/>
          <w:szCs w:val="22"/>
          <w:lang w:val="en-US"/>
        </w:rPr>
        <w:t>. These results emphasize the need of a rigorous infections control and the management of occupational accidents as a routine practice at the University centers.</w:t>
      </w:r>
    </w:p>
    <w:p w:rsidR="003F4166" w:rsidRPr="00214BD0" w:rsidRDefault="003F4166" w:rsidP="00214BD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14BD0">
        <w:rPr>
          <w:rFonts w:ascii="Arial" w:hAnsi="Arial" w:cs="Arial"/>
          <w:b/>
          <w:sz w:val="22"/>
          <w:szCs w:val="22"/>
          <w:lang w:val="en-US"/>
        </w:rPr>
        <w:t>DESCRIPTORS: Occupational exposure, De</w:t>
      </w:r>
      <w:r w:rsidR="00214BD0" w:rsidRPr="00214BD0">
        <w:rPr>
          <w:rFonts w:ascii="Arial" w:hAnsi="Arial" w:cs="Arial"/>
          <w:b/>
          <w:sz w:val="22"/>
          <w:szCs w:val="22"/>
          <w:lang w:val="en-US"/>
        </w:rPr>
        <w:t xml:space="preserve">ntal Staff, Accident Prevention. </w:t>
      </w:r>
    </w:p>
    <w:p w:rsidR="003F4166" w:rsidRPr="00214BD0" w:rsidRDefault="003F4166" w:rsidP="00214BD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C5CE3" w:rsidRDefault="00CC5CE3" w:rsidP="00214BD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C5CE3" w:rsidRPr="004D43AF" w:rsidRDefault="00CC5CE3" w:rsidP="00214BD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D43AF">
        <w:rPr>
          <w:rFonts w:ascii="Arial" w:hAnsi="Arial" w:cs="Arial"/>
          <w:b/>
          <w:sz w:val="22"/>
          <w:szCs w:val="22"/>
          <w:lang w:val="en-US"/>
        </w:rPr>
        <w:t>INTRODUÇÃO</w:t>
      </w:r>
    </w:p>
    <w:p w:rsidR="00CC5CE3" w:rsidRPr="004D43AF" w:rsidRDefault="00CC5CE3" w:rsidP="00214BD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4532F" w:rsidRPr="00214BD0" w:rsidRDefault="00460B6A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3AF">
        <w:rPr>
          <w:rFonts w:ascii="Arial" w:hAnsi="Arial" w:cs="Arial"/>
          <w:b/>
          <w:sz w:val="22"/>
          <w:szCs w:val="22"/>
          <w:lang w:val="en-US"/>
        </w:rPr>
        <w:tab/>
      </w:r>
      <w:r w:rsidRPr="005E5A2A">
        <w:rPr>
          <w:rFonts w:ascii="Arial" w:hAnsi="Arial" w:cs="Arial"/>
          <w:sz w:val="22"/>
          <w:szCs w:val="22"/>
        </w:rPr>
        <w:t>A biossegurança</w:t>
      </w:r>
      <w:r w:rsidR="00C4532F" w:rsidRPr="005E5A2A">
        <w:rPr>
          <w:rFonts w:ascii="Arial" w:hAnsi="Arial" w:cs="Arial"/>
          <w:sz w:val="22"/>
          <w:szCs w:val="22"/>
        </w:rPr>
        <w:t xml:space="preserve"> pode ser definida como </w:t>
      </w:r>
      <w:r w:rsidR="00C4532F" w:rsidRPr="00214BD0">
        <w:rPr>
          <w:rFonts w:ascii="Arial" w:hAnsi="Arial" w:cs="Arial"/>
          <w:sz w:val="22"/>
          <w:szCs w:val="22"/>
        </w:rPr>
        <w:t>a ciência que cuida da segurança do homem, do ambiente e da vida. Na saúde,</w:t>
      </w:r>
      <w:r w:rsidRPr="00214BD0">
        <w:rPr>
          <w:rFonts w:ascii="Arial" w:hAnsi="Arial" w:cs="Arial"/>
          <w:sz w:val="22"/>
          <w:szCs w:val="22"/>
        </w:rPr>
        <w:t xml:space="preserve"> exerce papel fundamental no exercício </w:t>
      </w:r>
      <w:r w:rsidR="001D778C" w:rsidRPr="00214BD0">
        <w:rPr>
          <w:rFonts w:ascii="Arial" w:hAnsi="Arial" w:cs="Arial"/>
          <w:sz w:val="22"/>
          <w:szCs w:val="22"/>
        </w:rPr>
        <w:t>seguro das atividades</w:t>
      </w:r>
      <w:r w:rsidRPr="00214BD0">
        <w:rPr>
          <w:rFonts w:ascii="Arial" w:hAnsi="Arial" w:cs="Arial"/>
          <w:sz w:val="22"/>
          <w:szCs w:val="22"/>
        </w:rPr>
        <w:t xml:space="preserve"> dos profissionais, principalmente</w:t>
      </w:r>
      <w:r w:rsidR="00C4532F" w:rsidRPr="00214BD0">
        <w:rPr>
          <w:rFonts w:ascii="Arial" w:hAnsi="Arial" w:cs="Arial"/>
          <w:sz w:val="22"/>
          <w:szCs w:val="22"/>
        </w:rPr>
        <w:t>,</w:t>
      </w:r>
      <w:r w:rsidRPr="00214BD0">
        <w:rPr>
          <w:rFonts w:ascii="Arial" w:hAnsi="Arial" w:cs="Arial"/>
          <w:sz w:val="22"/>
          <w:szCs w:val="22"/>
        </w:rPr>
        <w:t xml:space="preserve"> no que se refere à prevenção de acidentes</w:t>
      </w:r>
      <w:r w:rsidR="001D778C" w:rsidRPr="00214BD0">
        <w:rPr>
          <w:rFonts w:ascii="Arial" w:hAnsi="Arial" w:cs="Arial"/>
          <w:sz w:val="22"/>
          <w:szCs w:val="22"/>
        </w:rPr>
        <w:t xml:space="preserve"> ocupacionais </w:t>
      </w:r>
      <w:r w:rsidRPr="00214BD0">
        <w:rPr>
          <w:rFonts w:ascii="Arial" w:hAnsi="Arial" w:cs="Arial"/>
          <w:sz w:val="22"/>
          <w:szCs w:val="22"/>
        </w:rPr>
        <w:t xml:space="preserve">com materiais </w:t>
      </w:r>
      <w:proofErr w:type="spellStart"/>
      <w:r w:rsidR="001D778C" w:rsidRPr="00214BD0">
        <w:rPr>
          <w:rFonts w:ascii="Arial" w:hAnsi="Arial" w:cs="Arial"/>
          <w:sz w:val="22"/>
          <w:szCs w:val="22"/>
        </w:rPr>
        <w:t>pé</w:t>
      </w:r>
      <w:r w:rsidRPr="00214BD0">
        <w:rPr>
          <w:rFonts w:ascii="Arial" w:hAnsi="Arial" w:cs="Arial"/>
          <w:sz w:val="22"/>
          <w:szCs w:val="22"/>
        </w:rPr>
        <w:t>rfuro</w:t>
      </w:r>
      <w:proofErr w:type="spellEnd"/>
      <w:r w:rsidRPr="00214BD0">
        <w:rPr>
          <w:rFonts w:ascii="Arial" w:hAnsi="Arial" w:cs="Arial"/>
          <w:sz w:val="22"/>
          <w:szCs w:val="22"/>
        </w:rPr>
        <w:t>-cortantes</w:t>
      </w:r>
      <w:r w:rsidR="00785D1F" w:rsidRPr="00214BD0">
        <w:rPr>
          <w:rFonts w:ascii="Arial" w:hAnsi="Arial" w:cs="Arial"/>
          <w:sz w:val="22"/>
          <w:szCs w:val="22"/>
        </w:rPr>
        <w:t xml:space="preserve"> e fluidos </w:t>
      </w:r>
      <w:proofErr w:type="gramStart"/>
      <w:r w:rsidR="007C6E32" w:rsidRPr="00214BD0">
        <w:rPr>
          <w:rFonts w:ascii="Arial" w:hAnsi="Arial" w:cs="Arial"/>
          <w:sz w:val="22"/>
          <w:szCs w:val="22"/>
        </w:rPr>
        <w:t>biológicos.</w:t>
      </w:r>
      <w:proofErr w:type="gramEnd"/>
      <w:r w:rsidR="00CD5F2D">
        <w:rPr>
          <w:rFonts w:ascii="Arial" w:hAnsi="Arial" w:cs="Arial"/>
          <w:sz w:val="22"/>
          <w:szCs w:val="22"/>
          <w:vertAlign w:val="superscript"/>
        </w:rPr>
        <w:t>1,2,</w:t>
      </w:r>
      <w:r w:rsidR="00720843" w:rsidRPr="00214BD0">
        <w:rPr>
          <w:rFonts w:ascii="Arial" w:hAnsi="Arial" w:cs="Arial"/>
          <w:sz w:val="22"/>
          <w:szCs w:val="22"/>
          <w:vertAlign w:val="superscript"/>
        </w:rPr>
        <w:t>3</w:t>
      </w:r>
      <w:r w:rsidR="001D778C" w:rsidRPr="00214BD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44DA4" w:rsidRPr="00214BD0">
        <w:rPr>
          <w:rFonts w:ascii="Arial" w:hAnsi="Arial" w:cs="Arial"/>
          <w:sz w:val="22"/>
          <w:szCs w:val="22"/>
        </w:rPr>
        <w:t>Uma vez há</w:t>
      </w:r>
      <w:r w:rsidR="00B60274" w:rsidRPr="00214BD0">
        <w:rPr>
          <w:rFonts w:ascii="Arial" w:hAnsi="Arial" w:cs="Arial"/>
          <w:sz w:val="22"/>
          <w:szCs w:val="22"/>
        </w:rPr>
        <w:t xml:space="preserve"> alto risco de exposição </w:t>
      </w:r>
      <w:r w:rsidR="0015024C" w:rsidRPr="00214BD0">
        <w:rPr>
          <w:rFonts w:ascii="Arial" w:hAnsi="Arial" w:cs="Arial"/>
          <w:sz w:val="22"/>
          <w:szCs w:val="22"/>
        </w:rPr>
        <w:t>a div</w:t>
      </w:r>
      <w:r w:rsidR="0081626A" w:rsidRPr="00214BD0">
        <w:rPr>
          <w:rFonts w:ascii="Arial" w:hAnsi="Arial" w:cs="Arial"/>
          <w:sz w:val="22"/>
          <w:szCs w:val="22"/>
        </w:rPr>
        <w:t xml:space="preserve">ersas patologias, </w:t>
      </w:r>
      <w:r w:rsidR="00B60274" w:rsidRPr="00214BD0">
        <w:rPr>
          <w:rFonts w:ascii="Arial" w:hAnsi="Arial" w:cs="Arial"/>
          <w:sz w:val="22"/>
          <w:szCs w:val="22"/>
        </w:rPr>
        <w:t>como,</w:t>
      </w:r>
      <w:r w:rsidR="0015024C" w:rsidRPr="00214BD0">
        <w:rPr>
          <w:rFonts w:ascii="Arial" w:hAnsi="Arial" w:cs="Arial"/>
          <w:sz w:val="22"/>
          <w:szCs w:val="22"/>
        </w:rPr>
        <w:t xml:space="preserve"> </w:t>
      </w:r>
      <w:r w:rsidR="0081626A" w:rsidRPr="00214BD0">
        <w:rPr>
          <w:rFonts w:ascii="Arial" w:hAnsi="Arial" w:cs="Arial"/>
          <w:sz w:val="22"/>
          <w:szCs w:val="22"/>
        </w:rPr>
        <w:t>Hepatite</w:t>
      </w:r>
      <w:r w:rsidR="00B60274" w:rsidRPr="00214BD0">
        <w:rPr>
          <w:rFonts w:ascii="Arial" w:hAnsi="Arial" w:cs="Arial"/>
          <w:sz w:val="22"/>
          <w:szCs w:val="22"/>
        </w:rPr>
        <w:t>s</w:t>
      </w:r>
      <w:r w:rsidR="0081626A" w:rsidRPr="00214BD0">
        <w:rPr>
          <w:rFonts w:ascii="Arial" w:hAnsi="Arial" w:cs="Arial"/>
          <w:sz w:val="22"/>
          <w:szCs w:val="22"/>
        </w:rPr>
        <w:t xml:space="preserve"> B e C</w:t>
      </w:r>
      <w:r w:rsidR="00B60274" w:rsidRPr="00214BD0">
        <w:rPr>
          <w:rFonts w:ascii="Arial" w:hAnsi="Arial" w:cs="Arial"/>
          <w:sz w:val="22"/>
          <w:szCs w:val="22"/>
        </w:rPr>
        <w:t>,</w:t>
      </w:r>
      <w:r w:rsidR="0015024C" w:rsidRPr="00214BD0">
        <w:rPr>
          <w:rFonts w:ascii="Arial" w:hAnsi="Arial" w:cs="Arial"/>
          <w:sz w:val="22"/>
          <w:szCs w:val="22"/>
        </w:rPr>
        <w:t xml:space="preserve"> HIV</w:t>
      </w:r>
      <w:r w:rsidR="00B60274" w:rsidRPr="00214BD0">
        <w:rPr>
          <w:rFonts w:ascii="Arial" w:hAnsi="Arial" w:cs="Arial"/>
          <w:sz w:val="22"/>
          <w:szCs w:val="22"/>
        </w:rPr>
        <w:t xml:space="preserve"> entre outr</w:t>
      </w:r>
      <w:r w:rsidR="00644DA4" w:rsidRPr="00214BD0">
        <w:rPr>
          <w:rFonts w:ascii="Arial" w:hAnsi="Arial" w:cs="Arial"/>
          <w:sz w:val="22"/>
          <w:szCs w:val="22"/>
        </w:rPr>
        <w:t>a</w:t>
      </w:r>
      <w:r w:rsidR="00B60274" w:rsidRPr="00214BD0">
        <w:rPr>
          <w:rFonts w:ascii="Arial" w:hAnsi="Arial" w:cs="Arial"/>
          <w:sz w:val="22"/>
          <w:szCs w:val="22"/>
        </w:rPr>
        <w:t>s</w:t>
      </w:r>
      <w:r w:rsidR="00C4532F" w:rsidRPr="00214BD0">
        <w:rPr>
          <w:rFonts w:ascii="Arial" w:hAnsi="Arial" w:cs="Arial"/>
          <w:sz w:val="22"/>
          <w:szCs w:val="22"/>
        </w:rPr>
        <w:t xml:space="preserve"> que implicam diretamente na morbidade e mortalidade de vários trabalhadores da saúde</w:t>
      </w:r>
      <w:r w:rsidR="00CB03F5" w:rsidRPr="00214BD0">
        <w:rPr>
          <w:rFonts w:ascii="Arial" w:hAnsi="Arial" w:cs="Arial"/>
          <w:sz w:val="22"/>
          <w:szCs w:val="22"/>
        </w:rPr>
        <w:t>.</w:t>
      </w:r>
      <w:r w:rsidR="00CD5F2D">
        <w:rPr>
          <w:rFonts w:ascii="Arial" w:hAnsi="Arial" w:cs="Arial"/>
          <w:sz w:val="22"/>
          <w:szCs w:val="22"/>
          <w:vertAlign w:val="superscript"/>
        </w:rPr>
        <w:t>3,4,5</w:t>
      </w:r>
    </w:p>
    <w:p w:rsidR="00C4532F" w:rsidRPr="00214BD0" w:rsidRDefault="004C51CE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 w:rsidRPr="00214BD0">
        <w:rPr>
          <w:rFonts w:ascii="Arial" w:hAnsi="Arial" w:cs="Arial"/>
          <w:sz w:val="22"/>
          <w:szCs w:val="22"/>
        </w:rPr>
        <w:t xml:space="preserve">O risco de transmissão após exposição percutânea para o HIV é de 0,3%, enquanto que para a hepatite B é de </w:t>
      </w:r>
      <w:smartTag w:uri="urn:schemas-microsoft-com:office:smarttags" w:element="metricconverter">
        <w:smartTagPr>
          <w:attr w:name="ProductID" w:val="10 a"/>
        </w:smartTagPr>
        <w:r w:rsidRPr="00214BD0">
          <w:rPr>
            <w:rFonts w:ascii="Arial" w:hAnsi="Arial" w:cs="Arial"/>
            <w:sz w:val="22"/>
            <w:szCs w:val="22"/>
          </w:rPr>
          <w:t>10 a</w:t>
        </w:r>
      </w:smartTag>
      <w:r w:rsidRPr="00214BD0">
        <w:rPr>
          <w:rFonts w:ascii="Arial" w:hAnsi="Arial" w:cs="Arial"/>
          <w:sz w:val="22"/>
          <w:szCs w:val="22"/>
        </w:rPr>
        <w:t xml:space="preserve"> 30%</w:t>
      </w:r>
      <w:proofErr w:type="gramStart"/>
      <w:r w:rsidRPr="00214BD0">
        <w:rPr>
          <w:rFonts w:ascii="Arial" w:hAnsi="Arial" w:cs="Arial"/>
          <w:sz w:val="22"/>
          <w:szCs w:val="22"/>
        </w:rPr>
        <w:t>.</w:t>
      </w:r>
      <w:proofErr w:type="gramEnd"/>
      <w:r w:rsidR="00CD5F2D">
        <w:rPr>
          <w:rFonts w:ascii="Arial" w:hAnsi="Arial" w:cs="Arial"/>
          <w:sz w:val="22"/>
          <w:szCs w:val="22"/>
          <w:vertAlign w:val="superscript"/>
        </w:rPr>
        <w:t>2,6,7,8,9</w:t>
      </w:r>
      <w:r w:rsidRPr="00214BD0">
        <w:rPr>
          <w:rFonts w:ascii="Arial" w:hAnsi="Arial" w:cs="Arial"/>
          <w:sz w:val="22"/>
          <w:szCs w:val="22"/>
        </w:rPr>
        <w:t xml:space="preserve"> O uso de equipamentos de segurança (EPI) associado ao conhecimento do protocolo de medidas a serem adotadas pré e pós-exposição a materiais e fluidos contaminados reduzem </w:t>
      </w:r>
      <w:r w:rsidRPr="00214BD0">
        <w:rPr>
          <w:rFonts w:ascii="Arial" w:hAnsi="Arial" w:cs="Arial"/>
          <w:sz w:val="22"/>
          <w:szCs w:val="22"/>
        </w:rPr>
        <w:lastRenderedPageBreak/>
        <w:t>drasticamente o risco de agravos nos acidentes ocupacionais. Destaca-se, também, o papel da imunização contra a Hepatite B entre profissionais de saúde</w:t>
      </w:r>
      <w:r w:rsidR="00500F7F" w:rsidRPr="00214BD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52673" w:rsidRPr="00214BD0">
        <w:rPr>
          <w:rFonts w:ascii="Arial" w:hAnsi="Arial" w:cs="Arial"/>
          <w:sz w:val="22"/>
          <w:szCs w:val="22"/>
          <w:vertAlign w:val="superscript"/>
        </w:rPr>
        <w:t>3</w:t>
      </w:r>
      <w:r w:rsidR="00CD5F2D">
        <w:rPr>
          <w:rFonts w:ascii="Arial" w:hAnsi="Arial" w:cs="Arial"/>
          <w:sz w:val="22"/>
          <w:szCs w:val="22"/>
          <w:vertAlign w:val="superscript"/>
        </w:rPr>
        <w:t>,</w:t>
      </w:r>
      <w:proofErr w:type="gramEnd"/>
      <w:r w:rsidR="00CD5F2D">
        <w:rPr>
          <w:rFonts w:ascii="Arial" w:hAnsi="Arial" w:cs="Arial"/>
          <w:sz w:val="22"/>
          <w:szCs w:val="22"/>
          <w:vertAlign w:val="superscript"/>
        </w:rPr>
        <w:t>4,5,10</w:t>
      </w:r>
    </w:p>
    <w:p w:rsidR="00420D54" w:rsidRPr="00214BD0" w:rsidRDefault="00420D54" w:rsidP="00214B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Após exposição ocupacional com presença de </w:t>
      </w:r>
      <w:r w:rsidR="00644DA4" w:rsidRPr="00214BD0">
        <w:rPr>
          <w:rFonts w:ascii="Arial" w:hAnsi="Arial" w:cs="Arial"/>
          <w:sz w:val="22"/>
          <w:szCs w:val="22"/>
        </w:rPr>
        <w:t>sangue, ou flui</w:t>
      </w:r>
      <w:r w:rsidRPr="00214BD0">
        <w:rPr>
          <w:rFonts w:ascii="Arial" w:hAnsi="Arial" w:cs="Arial"/>
          <w:sz w:val="22"/>
          <w:szCs w:val="22"/>
        </w:rPr>
        <w:t xml:space="preserve">dos corpóreos, uma detalhada avaliação precisa ser realizada quanto ao risco de transmissão do vírus HIV, em função do tipo de acidente ocorrido e em relação à toxicidade das medicações usadas na </w:t>
      </w:r>
      <w:proofErr w:type="spellStart"/>
      <w:r w:rsidRPr="00214BD0">
        <w:rPr>
          <w:rFonts w:ascii="Arial" w:hAnsi="Arial" w:cs="Arial"/>
          <w:sz w:val="22"/>
          <w:szCs w:val="22"/>
        </w:rPr>
        <w:t>quimioprofilaxia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. O acompanhamento sorológico anti-HIV deverá ser realizado no momento do acidente, sendo repetido após seis e doze semanas e pelo menos seis meses depois. O teste deverá ser feito após aconselhamento </w:t>
      </w:r>
      <w:proofErr w:type="spellStart"/>
      <w:r w:rsidRPr="00214BD0">
        <w:rPr>
          <w:rFonts w:ascii="Arial" w:hAnsi="Arial" w:cs="Arial"/>
          <w:sz w:val="22"/>
          <w:szCs w:val="22"/>
        </w:rPr>
        <w:t>pré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- e </w:t>
      </w:r>
      <w:proofErr w:type="gramStart"/>
      <w:r w:rsidRPr="00214BD0">
        <w:rPr>
          <w:rFonts w:ascii="Arial" w:hAnsi="Arial" w:cs="Arial"/>
          <w:sz w:val="22"/>
          <w:szCs w:val="22"/>
        </w:rPr>
        <w:t>pós</w:t>
      </w:r>
      <w:r w:rsidR="00666477">
        <w:rPr>
          <w:rFonts w:ascii="Arial" w:hAnsi="Arial" w:cs="Arial"/>
          <w:sz w:val="22"/>
          <w:szCs w:val="22"/>
        </w:rPr>
        <w:t xml:space="preserve"> </w:t>
      </w:r>
      <w:r w:rsidRPr="00214BD0">
        <w:rPr>
          <w:rFonts w:ascii="Arial" w:hAnsi="Arial" w:cs="Arial"/>
          <w:sz w:val="22"/>
          <w:szCs w:val="22"/>
        </w:rPr>
        <w:t>teste</w:t>
      </w:r>
      <w:proofErr w:type="gramEnd"/>
      <w:r w:rsidRPr="00214BD0">
        <w:rPr>
          <w:rFonts w:ascii="Arial" w:hAnsi="Arial" w:cs="Arial"/>
          <w:sz w:val="22"/>
          <w:szCs w:val="22"/>
        </w:rPr>
        <w:t xml:space="preserve"> sorológico</w:t>
      </w:r>
      <w:r w:rsidR="00CD5F2D" w:rsidRPr="00CD5F2D">
        <w:rPr>
          <w:rFonts w:ascii="Arial" w:hAnsi="Arial" w:cs="Arial"/>
          <w:sz w:val="20"/>
          <w:szCs w:val="20"/>
          <w:vertAlign w:val="superscript"/>
        </w:rPr>
        <w:t>10</w:t>
      </w:r>
      <w:r w:rsidRPr="00214BD0">
        <w:rPr>
          <w:rFonts w:ascii="Arial" w:hAnsi="Arial" w:cs="Arial"/>
          <w:sz w:val="22"/>
          <w:szCs w:val="22"/>
        </w:rPr>
        <w:t>.</w:t>
      </w:r>
    </w:p>
    <w:p w:rsidR="00420D54" w:rsidRPr="00214BD0" w:rsidRDefault="00420D54" w:rsidP="00214B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Em relação à </w:t>
      </w:r>
      <w:proofErr w:type="spellStart"/>
      <w:r w:rsidRPr="00214BD0">
        <w:rPr>
          <w:rFonts w:ascii="Arial" w:hAnsi="Arial" w:cs="Arial"/>
          <w:sz w:val="22"/>
          <w:szCs w:val="22"/>
        </w:rPr>
        <w:t>quimioprofilaxia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 para Hepatite B, uma das principais medidas de prevenção é a vacinação pré-exposição, indicada a todos os profissionais da área da saúde. A vacinação segue um esquema de três doses, administradas no intervalo de zero, um e seis meses. Quando da ocorrência de exposição ocupacional, maior eficácia na profilaxia é obtida com o uso precoce da Gamaglobulina </w:t>
      </w:r>
      <w:proofErr w:type="spellStart"/>
      <w:r w:rsidRPr="00214BD0">
        <w:rPr>
          <w:rFonts w:ascii="Arial" w:hAnsi="Arial" w:cs="Arial"/>
          <w:sz w:val="22"/>
          <w:szCs w:val="22"/>
        </w:rPr>
        <w:t>Hiperimune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 (HBIG), dentro do período de 24 a 48 horas após o acidente.</w:t>
      </w:r>
    </w:p>
    <w:p w:rsidR="00420D54" w:rsidRPr="00214BD0" w:rsidRDefault="00420D54" w:rsidP="00214B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Quanto à Hepatite C, não existe </w:t>
      </w:r>
      <w:r w:rsidR="00F2136E">
        <w:rPr>
          <w:rFonts w:ascii="Arial" w:hAnsi="Arial" w:cs="Arial"/>
          <w:sz w:val="22"/>
          <w:szCs w:val="22"/>
        </w:rPr>
        <w:t xml:space="preserve">ainda </w:t>
      </w:r>
      <w:r w:rsidRPr="00214BD0">
        <w:rPr>
          <w:rFonts w:ascii="Arial" w:hAnsi="Arial" w:cs="Arial"/>
          <w:sz w:val="22"/>
          <w:szCs w:val="22"/>
        </w:rPr>
        <w:t>nenhuma medida específica</w:t>
      </w:r>
      <w:r w:rsidR="00F2136E">
        <w:rPr>
          <w:rFonts w:ascii="Arial" w:hAnsi="Arial" w:cs="Arial"/>
          <w:sz w:val="22"/>
          <w:szCs w:val="22"/>
        </w:rPr>
        <w:t xml:space="preserve"> comprovada</w:t>
      </w:r>
      <w:r w:rsidRPr="00214BD0">
        <w:rPr>
          <w:rFonts w:ascii="Arial" w:hAnsi="Arial" w:cs="Arial"/>
          <w:sz w:val="22"/>
          <w:szCs w:val="22"/>
        </w:rPr>
        <w:t xml:space="preserve"> para a redução do risco de transmissão </w:t>
      </w:r>
      <w:proofErr w:type="spellStart"/>
      <w:r w:rsidRPr="00214BD0">
        <w:rPr>
          <w:rFonts w:ascii="Arial" w:hAnsi="Arial" w:cs="Arial"/>
          <w:sz w:val="22"/>
          <w:szCs w:val="22"/>
        </w:rPr>
        <w:t>pósexposição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 ao vírus HCV. Nenhuma </w:t>
      </w:r>
      <w:proofErr w:type="spellStart"/>
      <w:r w:rsidRPr="00214BD0">
        <w:rPr>
          <w:rFonts w:ascii="Arial" w:hAnsi="Arial" w:cs="Arial"/>
          <w:sz w:val="22"/>
          <w:szCs w:val="22"/>
        </w:rPr>
        <w:t>imunoprofilaxia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 tem provado ser efetiva para pré- ou pós-exposição ao referido vírus, como prevenção à infecção. </w:t>
      </w:r>
    </w:p>
    <w:p w:rsidR="004C51CE" w:rsidRPr="00214BD0" w:rsidRDefault="00420D54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Percebe-se que na práxis do cirurgião dentista, </w:t>
      </w:r>
      <w:r w:rsidR="004C51CE" w:rsidRPr="00214BD0">
        <w:rPr>
          <w:rFonts w:ascii="Arial" w:hAnsi="Arial" w:cs="Arial"/>
          <w:sz w:val="22"/>
          <w:szCs w:val="22"/>
        </w:rPr>
        <w:t xml:space="preserve">os procedimentos realizados são complexos e </w:t>
      </w:r>
      <w:r w:rsidR="00644DA4" w:rsidRPr="00214BD0">
        <w:rPr>
          <w:rFonts w:ascii="Arial" w:hAnsi="Arial" w:cs="Arial"/>
          <w:sz w:val="22"/>
          <w:szCs w:val="22"/>
        </w:rPr>
        <w:t xml:space="preserve">o expõem </w:t>
      </w:r>
      <w:proofErr w:type="gramStart"/>
      <w:r w:rsidR="00644DA4" w:rsidRPr="00214BD0">
        <w:rPr>
          <w:rFonts w:ascii="Arial" w:hAnsi="Arial" w:cs="Arial"/>
          <w:sz w:val="22"/>
          <w:szCs w:val="22"/>
        </w:rPr>
        <w:t>à</w:t>
      </w:r>
      <w:proofErr w:type="gramEnd"/>
      <w:r w:rsidR="00726D21" w:rsidRPr="00214BD0">
        <w:rPr>
          <w:rFonts w:ascii="Arial" w:hAnsi="Arial" w:cs="Arial"/>
          <w:sz w:val="22"/>
          <w:szCs w:val="22"/>
        </w:rPr>
        <w:t xml:space="preserve"> riscos ocupacionais.</w:t>
      </w:r>
      <w:r w:rsidR="00F2136E">
        <w:rPr>
          <w:rFonts w:ascii="Arial" w:hAnsi="Arial" w:cs="Arial"/>
          <w:sz w:val="22"/>
          <w:szCs w:val="22"/>
          <w:vertAlign w:val="superscript"/>
        </w:rPr>
        <w:t xml:space="preserve">10,11 </w:t>
      </w:r>
      <w:r w:rsidR="004C51CE" w:rsidRPr="00214BD0">
        <w:rPr>
          <w:rFonts w:ascii="Arial" w:hAnsi="Arial" w:cs="Arial"/>
          <w:sz w:val="22"/>
          <w:szCs w:val="22"/>
        </w:rPr>
        <w:t>D</w:t>
      </w:r>
      <w:r w:rsidR="003360FF" w:rsidRPr="00214BD0">
        <w:rPr>
          <w:rFonts w:ascii="Arial" w:hAnsi="Arial" w:cs="Arial"/>
          <w:sz w:val="22"/>
          <w:szCs w:val="22"/>
        </w:rPr>
        <w:t xml:space="preserve">entre eles, o risco biológico surge no cenário apontando </w:t>
      </w:r>
      <w:r w:rsidR="00605978" w:rsidRPr="00214BD0">
        <w:rPr>
          <w:rFonts w:ascii="Arial" w:hAnsi="Arial" w:cs="Arial"/>
          <w:sz w:val="22"/>
          <w:szCs w:val="22"/>
        </w:rPr>
        <w:t xml:space="preserve">um dos maiores </w:t>
      </w:r>
      <w:r w:rsidR="003360FF" w:rsidRPr="00214BD0">
        <w:rPr>
          <w:rFonts w:ascii="Arial" w:hAnsi="Arial" w:cs="Arial"/>
          <w:sz w:val="22"/>
          <w:szCs w:val="22"/>
        </w:rPr>
        <w:t>risco</w:t>
      </w:r>
      <w:r w:rsidR="00605978" w:rsidRPr="00214BD0">
        <w:rPr>
          <w:rFonts w:ascii="Arial" w:hAnsi="Arial" w:cs="Arial"/>
          <w:sz w:val="22"/>
          <w:szCs w:val="22"/>
        </w:rPr>
        <w:t xml:space="preserve">s no trabalho. </w:t>
      </w:r>
      <w:r w:rsidR="008068A1" w:rsidRPr="00214BD0">
        <w:rPr>
          <w:rFonts w:ascii="Arial" w:hAnsi="Arial" w:cs="Arial"/>
          <w:sz w:val="22"/>
          <w:szCs w:val="22"/>
        </w:rPr>
        <w:t>D</w:t>
      </w:r>
      <w:r w:rsidR="004C51CE" w:rsidRPr="00214BD0">
        <w:rPr>
          <w:rFonts w:ascii="Arial" w:hAnsi="Arial" w:cs="Arial"/>
          <w:sz w:val="22"/>
          <w:szCs w:val="22"/>
        </w:rPr>
        <w:t xml:space="preserve">essa forma, o cirurgião-dentista e sua equipe auxiliar devem estar preparados para lidar com eventuais acidentes de trabalho com material </w:t>
      </w:r>
      <w:proofErr w:type="spellStart"/>
      <w:r w:rsidR="004C51CE"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="004C51CE" w:rsidRPr="00214BD0">
        <w:rPr>
          <w:rFonts w:ascii="Arial" w:hAnsi="Arial" w:cs="Arial"/>
          <w:sz w:val="22"/>
          <w:szCs w:val="22"/>
        </w:rPr>
        <w:t>-cortantes, notificando-os e agindo segundo o protocolo preconizado pel</w:t>
      </w:r>
      <w:r w:rsidR="008068A1" w:rsidRPr="00214BD0">
        <w:rPr>
          <w:rFonts w:ascii="Arial" w:hAnsi="Arial" w:cs="Arial"/>
          <w:sz w:val="22"/>
          <w:szCs w:val="22"/>
        </w:rPr>
        <w:t>o Ministério da Saúde do Brasil.</w:t>
      </w:r>
    </w:p>
    <w:p w:rsidR="00DA1947" w:rsidRPr="00214BD0" w:rsidRDefault="00DA1947" w:rsidP="00214B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bCs/>
          <w:i/>
          <w:iCs/>
          <w:sz w:val="22"/>
          <w:szCs w:val="22"/>
        </w:rPr>
        <w:t>O</w:t>
      </w:r>
      <w:r w:rsidRPr="00214BD0">
        <w:rPr>
          <w:rFonts w:ascii="Arial" w:hAnsi="Arial" w:cs="Arial"/>
          <w:sz w:val="22"/>
          <w:szCs w:val="22"/>
        </w:rPr>
        <w:t xml:space="preserve">s acidentes de trabalho ocasionados por material </w:t>
      </w:r>
      <w:proofErr w:type="spellStart"/>
      <w:r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-cortante entre trabalhadores da saúde são freqüentes, devido ao número elevado de manipulação, principalmente de agulhas, e representam prejuízos aos trabalhadores e às instituições. Além do fato de que tais acidentes podem oferecer riscos à saúde física e mental dos </w:t>
      </w:r>
      <w:proofErr w:type="gramStart"/>
      <w:r w:rsidRPr="00214BD0">
        <w:rPr>
          <w:rFonts w:ascii="Arial" w:hAnsi="Arial" w:cs="Arial"/>
          <w:sz w:val="22"/>
          <w:szCs w:val="22"/>
        </w:rPr>
        <w:t>trabalhadores</w:t>
      </w:r>
      <w:r w:rsidR="00F2136E" w:rsidRPr="00F2136E">
        <w:rPr>
          <w:rFonts w:ascii="Arial" w:hAnsi="Arial" w:cs="Arial"/>
          <w:sz w:val="20"/>
          <w:szCs w:val="20"/>
          <w:vertAlign w:val="superscript"/>
        </w:rPr>
        <w:t>6</w:t>
      </w:r>
      <w:r w:rsidR="00F2136E">
        <w:rPr>
          <w:rFonts w:ascii="Arial" w:hAnsi="Arial" w:cs="Arial"/>
          <w:sz w:val="20"/>
          <w:szCs w:val="20"/>
          <w:vertAlign w:val="superscript"/>
        </w:rPr>
        <w:t>,</w:t>
      </w:r>
      <w:proofErr w:type="gramEnd"/>
      <w:r w:rsidR="00F2136E">
        <w:rPr>
          <w:rFonts w:ascii="Arial" w:hAnsi="Arial" w:cs="Arial"/>
          <w:sz w:val="20"/>
          <w:szCs w:val="20"/>
          <w:vertAlign w:val="superscript"/>
        </w:rPr>
        <w:t>8,11,12,</w:t>
      </w:r>
      <w:r w:rsidR="00F2136E" w:rsidRPr="00F2136E">
        <w:rPr>
          <w:rFonts w:ascii="Arial" w:hAnsi="Arial" w:cs="Arial"/>
          <w:sz w:val="20"/>
          <w:szCs w:val="20"/>
          <w:vertAlign w:val="superscript"/>
        </w:rPr>
        <w:t>13</w:t>
      </w:r>
    </w:p>
    <w:p w:rsidR="00605978" w:rsidRPr="00214BD0" w:rsidRDefault="00605978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O controle de infecções em estabelecimentos de saúde segue legislações nacionais e são respaldadas em leis trabalhistas, que estabelecem medidas </w:t>
      </w:r>
      <w:proofErr w:type="spellStart"/>
      <w:r w:rsidRPr="00214BD0">
        <w:rPr>
          <w:rFonts w:ascii="Arial" w:hAnsi="Arial" w:cs="Arial"/>
          <w:sz w:val="22"/>
          <w:szCs w:val="22"/>
        </w:rPr>
        <w:t>biosseguras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 de trabalho a todos profissionais de saúde.</w:t>
      </w:r>
    </w:p>
    <w:p w:rsidR="00420D54" w:rsidRPr="00214BD0" w:rsidRDefault="00420D54" w:rsidP="00214B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Nos serviços de saúde é recomendado que </w:t>
      </w:r>
      <w:proofErr w:type="gramStart"/>
      <w:r w:rsidRPr="00214BD0">
        <w:rPr>
          <w:rFonts w:ascii="Arial" w:hAnsi="Arial" w:cs="Arial"/>
          <w:sz w:val="22"/>
          <w:szCs w:val="22"/>
        </w:rPr>
        <w:t>exista</w:t>
      </w:r>
      <w:proofErr w:type="gramEnd"/>
      <w:r w:rsidRPr="00214BD0">
        <w:rPr>
          <w:rFonts w:ascii="Arial" w:hAnsi="Arial" w:cs="Arial"/>
          <w:sz w:val="22"/>
          <w:szCs w:val="22"/>
        </w:rPr>
        <w:t xml:space="preserve"> um serviço de Controle de Infecção</w:t>
      </w:r>
      <w:r w:rsidR="00666477">
        <w:rPr>
          <w:rFonts w:ascii="Arial" w:hAnsi="Arial" w:cs="Arial"/>
          <w:sz w:val="22"/>
          <w:szCs w:val="22"/>
        </w:rPr>
        <w:t xml:space="preserve"> </w:t>
      </w:r>
      <w:r w:rsidRPr="00214BD0">
        <w:rPr>
          <w:rFonts w:ascii="Arial" w:hAnsi="Arial" w:cs="Arial"/>
          <w:sz w:val="22"/>
          <w:szCs w:val="22"/>
        </w:rPr>
        <w:t>de caráter permanente, com função de prestar assessoria técnico-científica, elaboração de rotinas e protocolos necessários</w:t>
      </w:r>
      <w:r w:rsidR="00605978" w:rsidRPr="00214BD0">
        <w:rPr>
          <w:rFonts w:ascii="Arial" w:hAnsi="Arial" w:cs="Arial"/>
          <w:sz w:val="22"/>
          <w:szCs w:val="22"/>
        </w:rPr>
        <w:t xml:space="preserve"> </w:t>
      </w:r>
      <w:r w:rsidRPr="00214BD0">
        <w:rPr>
          <w:rFonts w:ascii="Arial" w:hAnsi="Arial" w:cs="Arial"/>
          <w:sz w:val="22"/>
          <w:szCs w:val="22"/>
        </w:rPr>
        <w:t>ao controle de infecção, no âmbito de sua competência</w:t>
      </w:r>
      <w:r w:rsidR="0001212C" w:rsidRPr="00214BD0">
        <w:rPr>
          <w:rFonts w:ascii="Arial" w:hAnsi="Arial" w:cs="Arial"/>
          <w:sz w:val="22"/>
          <w:szCs w:val="22"/>
        </w:rPr>
        <w:t>.</w:t>
      </w:r>
    </w:p>
    <w:p w:rsidR="00ED2B04" w:rsidRPr="00214BD0" w:rsidRDefault="00605978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lastRenderedPageBreak/>
        <w:t>O profissional adquire suas habilidades durante anos de formação, que se iniciam</w:t>
      </w:r>
      <w:r w:rsidR="00ED2B04" w:rsidRPr="00214BD0">
        <w:rPr>
          <w:rFonts w:ascii="Arial" w:hAnsi="Arial" w:cs="Arial"/>
          <w:sz w:val="22"/>
          <w:szCs w:val="22"/>
        </w:rPr>
        <w:t xml:space="preserve"> dentro das universidades, </w:t>
      </w:r>
      <w:r w:rsidRPr="00214BD0">
        <w:rPr>
          <w:rFonts w:ascii="Arial" w:hAnsi="Arial" w:cs="Arial"/>
          <w:sz w:val="22"/>
          <w:szCs w:val="22"/>
        </w:rPr>
        <w:t xml:space="preserve">onde </w:t>
      </w:r>
      <w:r w:rsidR="00ED2B04" w:rsidRPr="00214BD0">
        <w:rPr>
          <w:rFonts w:ascii="Arial" w:hAnsi="Arial" w:cs="Arial"/>
          <w:sz w:val="22"/>
          <w:szCs w:val="22"/>
        </w:rPr>
        <w:t>as medidas de biossegurança devem ser mais rigorosas, pois os estudantes da saúde durante os procedimentos iniciais em contato com os pacientes</w:t>
      </w:r>
      <w:proofErr w:type="gramStart"/>
      <w:r w:rsidR="00ED2B04" w:rsidRPr="00214BD0">
        <w:rPr>
          <w:rFonts w:ascii="Arial" w:hAnsi="Arial" w:cs="Arial"/>
          <w:sz w:val="22"/>
          <w:szCs w:val="22"/>
        </w:rPr>
        <w:t>, constituem</w:t>
      </w:r>
      <w:proofErr w:type="gramEnd"/>
      <w:r w:rsidR="00ED2B04" w:rsidRPr="00214BD0">
        <w:rPr>
          <w:rFonts w:ascii="Arial" w:hAnsi="Arial" w:cs="Arial"/>
          <w:sz w:val="22"/>
          <w:szCs w:val="22"/>
        </w:rPr>
        <w:t xml:space="preserve"> um risco para acidentes ocupacionais</w:t>
      </w:r>
      <w:r w:rsidR="00F2136E" w:rsidRPr="00F2136E">
        <w:rPr>
          <w:rFonts w:ascii="Arial" w:hAnsi="Arial" w:cs="Arial"/>
          <w:sz w:val="20"/>
          <w:szCs w:val="20"/>
          <w:vertAlign w:val="superscript"/>
        </w:rPr>
        <w:t>11, 14</w:t>
      </w:r>
      <w:r w:rsidR="00ED2B04" w:rsidRPr="00214BD0">
        <w:rPr>
          <w:rFonts w:ascii="Arial" w:hAnsi="Arial" w:cs="Arial"/>
          <w:sz w:val="22"/>
          <w:szCs w:val="22"/>
        </w:rPr>
        <w:t xml:space="preserve">. Entretanto, tais recomendações são por vezes </w:t>
      </w:r>
      <w:proofErr w:type="gramStart"/>
      <w:r w:rsidR="00ED2B04" w:rsidRPr="00214BD0">
        <w:rPr>
          <w:rFonts w:ascii="Arial" w:hAnsi="Arial" w:cs="Arial"/>
          <w:sz w:val="22"/>
          <w:szCs w:val="22"/>
        </w:rPr>
        <w:t>n</w:t>
      </w:r>
      <w:r w:rsidR="00F2136E">
        <w:rPr>
          <w:rFonts w:ascii="Arial" w:hAnsi="Arial" w:cs="Arial"/>
          <w:sz w:val="22"/>
          <w:szCs w:val="22"/>
        </w:rPr>
        <w:t>egligenciadas</w:t>
      </w:r>
      <w:r w:rsidR="00F2136E">
        <w:rPr>
          <w:rFonts w:ascii="Arial" w:hAnsi="Arial" w:cs="Arial"/>
          <w:sz w:val="20"/>
          <w:szCs w:val="20"/>
          <w:vertAlign w:val="superscript"/>
        </w:rPr>
        <w:t>9,</w:t>
      </w:r>
      <w:proofErr w:type="gramEnd"/>
      <w:r w:rsidR="00F2136E">
        <w:rPr>
          <w:rFonts w:ascii="Arial" w:hAnsi="Arial" w:cs="Arial"/>
          <w:sz w:val="20"/>
          <w:szCs w:val="20"/>
          <w:vertAlign w:val="superscript"/>
        </w:rPr>
        <w:t>10</w:t>
      </w:r>
      <w:r w:rsidR="00ED2B04" w:rsidRPr="00214BD0">
        <w:rPr>
          <w:rFonts w:ascii="Arial" w:hAnsi="Arial" w:cs="Arial"/>
          <w:sz w:val="22"/>
          <w:szCs w:val="22"/>
        </w:rPr>
        <w:t>.</w:t>
      </w:r>
    </w:p>
    <w:p w:rsidR="004C47D1" w:rsidRPr="004C47D1" w:rsidRDefault="004C47D1" w:rsidP="004C47D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prática de </w:t>
      </w:r>
      <w:r w:rsidRPr="004C47D1">
        <w:rPr>
          <w:rFonts w:ascii="Arial" w:hAnsi="Arial" w:cs="Arial"/>
          <w:sz w:val="22"/>
          <w:szCs w:val="22"/>
        </w:rPr>
        <w:t xml:space="preserve">Odontologia, os acadêmicos </w:t>
      </w:r>
      <w:r>
        <w:rPr>
          <w:rFonts w:ascii="Arial" w:hAnsi="Arial" w:cs="Arial"/>
          <w:sz w:val="22"/>
          <w:szCs w:val="22"/>
        </w:rPr>
        <w:t>são</w:t>
      </w:r>
      <w:r w:rsidRPr="004C47D1">
        <w:rPr>
          <w:rFonts w:ascii="Arial" w:hAnsi="Arial" w:cs="Arial"/>
          <w:sz w:val="22"/>
          <w:szCs w:val="22"/>
        </w:rPr>
        <w:t xml:space="preserve"> apontados como o grupo para o qual a educação em Biossegurança e o controle de infecção cruzada são imprescindíveis para correto treinamento e cumprimento dos</w:t>
      </w:r>
      <w:r>
        <w:rPr>
          <w:rFonts w:ascii="Arial" w:hAnsi="Arial" w:cs="Arial"/>
          <w:sz w:val="22"/>
          <w:szCs w:val="22"/>
        </w:rPr>
        <w:t xml:space="preserve"> protocolos </w:t>
      </w:r>
      <w:proofErr w:type="gramStart"/>
      <w:r w:rsidRPr="004C47D1">
        <w:rPr>
          <w:rFonts w:ascii="Arial" w:hAnsi="Arial" w:cs="Arial"/>
          <w:sz w:val="22"/>
          <w:szCs w:val="22"/>
        </w:rPr>
        <w:t>rotineiramente</w:t>
      </w:r>
      <w:r w:rsidR="00F2136E" w:rsidRPr="00F2136E">
        <w:rPr>
          <w:rFonts w:ascii="Arial" w:hAnsi="Arial" w:cs="Arial"/>
          <w:sz w:val="20"/>
          <w:szCs w:val="20"/>
          <w:vertAlign w:val="superscript"/>
        </w:rPr>
        <w:t>15,</w:t>
      </w:r>
      <w:proofErr w:type="gramEnd"/>
      <w:r w:rsidR="00F2136E" w:rsidRPr="00F2136E">
        <w:rPr>
          <w:rFonts w:ascii="Arial" w:hAnsi="Arial" w:cs="Arial"/>
          <w:sz w:val="20"/>
          <w:szCs w:val="20"/>
          <w:vertAlign w:val="superscript"/>
        </w:rPr>
        <w:t>16</w:t>
      </w:r>
      <w:r w:rsidRPr="004C47D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Entende-se q</w:t>
      </w:r>
      <w:r w:rsidRPr="004C47D1">
        <w:rPr>
          <w:rFonts w:ascii="Arial" w:hAnsi="Arial" w:cs="Arial"/>
          <w:sz w:val="22"/>
          <w:szCs w:val="22"/>
        </w:rPr>
        <w:t xml:space="preserve">ue uma atenção especial às </w:t>
      </w:r>
      <w:r>
        <w:rPr>
          <w:rFonts w:ascii="Arial" w:hAnsi="Arial" w:cs="Arial"/>
          <w:sz w:val="22"/>
          <w:szCs w:val="22"/>
        </w:rPr>
        <w:t xml:space="preserve">rotinas de acadêmicos </w:t>
      </w:r>
      <w:r w:rsidRPr="004C47D1">
        <w:rPr>
          <w:rFonts w:ascii="Arial" w:hAnsi="Arial" w:cs="Arial"/>
          <w:sz w:val="22"/>
          <w:szCs w:val="22"/>
        </w:rPr>
        <w:t xml:space="preserve">envolvidos no trabalho de cuidado de saúde odontológica </w:t>
      </w:r>
      <w:r>
        <w:rPr>
          <w:rFonts w:ascii="Arial" w:hAnsi="Arial" w:cs="Arial"/>
          <w:sz w:val="22"/>
          <w:szCs w:val="22"/>
        </w:rPr>
        <w:t xml:space="preserve">e o manejo dos acidentes ocupacionais </w:t>
      </w:r>
      <w:r w:rsidRPr="004C47D1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ão </w:t>
      </w:r>
      <w:r w:rsidRPr="004C47D1">
        <w:rPr>
          <w:rFonts w:ascii="Arial" w:hAnsi="Arial" w:cs="Arial"/>
          <w:sz w:val="22"/>
          <w:szCs w:val="22"/>
        </w:rPr>
        <w:t xml:space="preserve">prover </w:t>
      </w:r>
      <w:r>
        <w:rPr>
          <w:rFonts w:ascii="Arial" w:hAnsi="Arial" w:cs="Arial"/>
          <w:sz w:val="22"/>
          <w:szCs w:val="22"/>
        </w:rPr>
        <w:t>estratégias de cuidado e revisão de protocolos sistemáticos não operacionais na prática universitária e profissional.</w:t>
      </w:r>
      <w:r w:rsidRPr="004C47D1">
        <w:rPr>
          <w:rFonts w:ascii="Arial" w:hAnsi="Arial" w:cs="Arial"/>
          <w:sz w:val="22"/>
          <w:szCs w:val="22"/>
        </w:rPr>
        <w:t xml:space="preserve"> </w:t>
      </w:r>
    </w:p>
    <w:p w:rsidR="001259EC" w:rsidRPr="00214BD0" w:rsidRDefault="004C51CE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Diante da relevância da ocorrência de acidentes </w:t>
      </w:r>
      <w:proofErr w:type="gramStart"/>
      <w:r w:rsidRPr="00214BD0">
        <w:rPr>
          <w:rFonts w:ascii="Arial" w:hAnsi="Arial" w:cs="Arial"/>
          <w:sz w:val="22"/>
          <w:szCs w:val="22"/>
        </w:rPr>
        <w:t>subnotificados</w:t>
      </w:r>
      <w:r w:rsidR="00F2136E" w:rsidRPr="00F2136E">
        <w:rPr>
          <w:rFonts w:ascii="Arial" w:hAnsi="Arial" w:cs="Arial"/>
          <w:sz w:val="20"/>
          <w:szCs w:val="20"/>
          <w:vertAlign w:val="superscript"/>
        </w:rPr>
        <w:t>1,</w:t>
      </w:r>
      <w:proofErr w:type="gramEnd"/>
      <w:r w:rsidR="00F2136E" w:rsidRPr="00F2136E">
        <w:rPr>
          <w:rFonts w:ascii="Arial" w:hAnsi="Arial" w:cs="Arial"/>
          <w:sz w:val="20"/>
          <w:szCs w:val="20"/>
          <w:vertAlign w:val="superscript"/>
        </w:rPr>
        <w:t>2,4</w:t>
      </w:r>
      <w:r w:rsidRPr="00214BD0">
        <w:rPr>
          <w:rFonts w:ascii="Arial" w:hAnsi="Arial" w:cs="Arial"/>
          <w:sz w:val="22"/>
          <w:szCs w:val="22"/>
        </w:rPr>
        <w:t xml:space="preserve"> e do impacto destes à saúde dos profissionais envolvidos no cuidado a saúde bucal, </w:t>
      </w:r>
      <w:r w:rsidR="001259EC" w:rsidRPr="00214BD0">
        <w:rPr>
          <w:rFonts w:ascii="Arial" w:hAnsi="Arial" w:cs="Arial"/>
          <w:sz w:val="22"/>
          <w:szCs w:val="22"/>
        </w:rPr>
        <w:t xml:space="preserve">o presente trabalho pretende </w:t>
      </w:r>
      <w:r w:rsidRPr="00214BD0">
        <w:rPr>
          <w:rFonts w:ascii="Arial" w:hAnsi="Arial" w:cs="Arial"/>
          <w:sz w:val="22"/>
          <w:szCs w:val="22"/>
        </w:rPr>
        <w:t xml:space="preserve">identificar através de inquérito investigativo a ocorrência </w:t>
      </w:r>
      <w:r w:rsidR="001259EC" w:rsidRPr="00214BD0">
        <w:rPr>
          <w:rFonts w:ascii="Arial" w:hAnsi="Arial" w:cs="Arial"/>
          <w:sz w:val="22"/>
          <w:szCs w:val="22"/>
        </w:rPr>
        <w:t xml:space="preserve">dos acidentes ocupacionais com materiais </w:t>
      </w:r>
      <w:proofErr w:type="spellStart"/>
      <w:r w:rsidR="001259EC"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="001259EC" w:rsidRPr="00214BD0">
        <w:rPr>
          <w:rFonts w:ascii="Arial" w:hAnsi="Arial" w:cs="Arial"/>
          <w:sz w:val="22"/>
          <w:szCs w:val="22"/>
        </w:rPr>
        <w:t>-cortantes na Faculdade de Odontologia da UFPA</w:t>
      </w:r>
      <w:r w:rsidRPr="00214BD0">
        <w:rPr>
          <w:rFonts w:ascii="Arial" w:hAnsi="Arial" w:cs="Arial"/>
          <w:sz w:val="22"/>
          <w:szCs w:val="22"/>
        </w:rPr>
        <w:t>, de modo a reavaliar as práticas de cuidado a saúde das pessoas e do trabalhador envolvido neste processo.</w:t>
      </w:r>
      <w:r w:rsidR="001259EC" w:rsidRPr="00214BD0">
        <w:rPr>
          <w:rFonts w:ascii="Arial" w:hAnsi="Arial" w:cs="Arial"/>
          <w:sz w:val="22"/>
          <w:szCs w:val="22"/>
        </w:rPr>
        <w:t xml:space="preserve"> </w:t>
      </w:r>
    </w:p>
    <w:p w:rsidR="00CC5CE3" w:rsidRPr="00214BD0" w:rsidRDefault="00CC5CE3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C5CE3" w:rsidRPr="00214BD0" w:rsidRDefault="00214BD0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E MÉTODO</w:t>
      </w:r>
    </w:p>
    <w:p w:rsidR="001E61A4" w:rsidRPr="00214BD0" w:rsidRDefault="001259EC" w:rsidP="00214BD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Trata-se de uma pesquisa </w:t>
      </w:r>
      <w:r w:rsidR="004C47D1">
        <w:rPr>
          <w:rFonts w:ascii="Arial" w:hAnsi="Arial" w:cs="Arial"/>
          <w:sz w:val="22"/>
          <w:szCs w:val="22"/>
        </w:rPr>
        <w:t xml:space="preserve">epidemiológica do tipo </w:t>
      </w:r>
      <w:r w:rsidR="001E61A4" w:rsidRPr="00214BD0">
        <w:rPr>
          <w:rFonts w:ascii="Arial" w:hAnsi="Arial" w:cs="Arial"/>
          <w:sz w:val="22"/>
          <w:szCs w:val="22"/>
        </w:rPr>
        <w:t>transversal</w:t>
      </w:r>
      <w:r w:rsidRPr="00214BD0">
        <w:rPr>
          <w:rFonts w:ascii="Arial" w:hAnsi="Arial" w:cs="Arial"/>
          <w:sz w:val="22"/>
          <w:szCs w:val="22"/>
        </w:rPr>
        <w:t xml:space="preserve">, na qual </w:t>
      </w:r>
      <w:proofErr w:type="gramStart"/>
      <w:r w:rsidRPr="00214BD0">
        <w:rPr>
          <w:rFonts w:ascii="Arial" w:hAnsi="Arial" w:cs="Arial"/>
          <w:sz w:val="22"/>
          <w:szCs w:val="22"/>
        </w:rPr>
        <w:t>utiliz</w:t>
      </w:r>
      <w:r w:rsidR="002B0064" w:rsidRPr="00214BD0">
        <w:rPr>
          <w:rFonts w:ascii="Arial" w:hAnsi="Arial" w:cs="Arial"/>
          <w:sz w:val="22"/>
          <w:szCs w:val="22"/>
        </w:rPr>
        <w:t>ou-se</w:t>
      </w:r>
      <w:proofErr w:type="gramEnd"/>
      <w:r w:rsidRPr="00214BD0">
        <w:rPr>
          <w:rFonts w:ascii="Arial" w:hAnsi="Arial" w:cs="Arial"/>
          <w:sz w:val="22"/>
          <w:szCs w:val="22"/>
        </w:rPr>
        <w:t xml:space="preserve"> um instrumento</w:t>
      </w:r>
      <w:r w:rsidR="002B0064" w:rsidRPr="00214BD0">
        <w:rPr>
          <w:rFonts w:ascii="Arial" w:hAnsi="Arial" w:cs="Arial"/>
          <w:sz w:val="22"/>
          <w:szCs w:val="22"/>
        </w:rPr>
        <w:t xml:space="preserve"> validado</w:t>
      </w:r>
      <w:r w:rsidR="00313964" w:rsidRPr="00214BD0">
        <w:rPr>
          <w:rFonts w:ascii="Arial" w:hAnsi="Arial" w:cs="Arial"/>
          <w:sz w:val="22"/>
          <w:szCs w:val="22"/>
        </w:rPr>
        <w:t xml:space="preserve"> em estudo piloto</w:t>
      </w:r>
      <w:r w:rsidR="00ED0391" w:rsidRPr="00214BD0">
        <w:rPr>
          <w:rFonts w:ascii="Arial" w:hAnsi="Arial" w:cs="Arial"/>
          <w:sz w:val="22"/>
          <w:szCs w:val="22"/>
        </w:rPr>
        <w:t xml:space="preserve"> especificamente para o estudo. A amostra se constituiu de</w:t>
      </w:r>
      <w:r w:rsidR="002B0064" w:rsidRPr="00214BD0">
        <w:rPr>
          <w:rFonts w:ascii="Arial" w:hAnsi="Arial" w:cs="Arial"/>
          <w:sz w:val="22"/>
          <w:szCs w:val="22"/>
        </w:rPr>
        <w:t xml:space="preserve"> 200 </w:t>
      </w:r>
      <w:r w:rsidR="00ED0391" w:rsidRPr="00214BD0">
        <w:rPr>
          <w:rFonts w:ascii="Arial" w:hAnsi="Arial" w:cs="Arial"/>
          <w:sz w:val="22"/>
          <w:szCs w:val="22"/>
        </w:rPr>
        <w:t>sujeitos</w:t>
      </w:r>
      <w:r w:rsidR="002B0064" w:rsidRPr="00214BD0">
        <w:rPr>
          <w:rFonts w:ascii="Arial" w:hAnsi="Arial" w:cs="Arial"/>
          <w:sz w:val="22"/>
          <w:szCs w:val="22"/>
        </w:rPr>
        <w:t xml:space="preserve">, </w:t>
      </w:r>
      <w:r w:rsidR="00ED0391" w:rsidRPr="00214BD0">
        <w:rPr>
          <w:rFonts w:ascii="Arial" w:hAnsi="Arial" w:cs="Arial"/>
          <w:sz w:val="22"/>
          <w:szCs w:val="22"/>
        </w:rPr>
        <w:t>envolvendo</w:t>
      </w:r>
      <w:r w:rsidR="002B0064" w:rsidRPr="00214BD0">
        <w:rPr>
          <w:rFonts w:ascii="Arial" w:hAnsi="Arial" w:cs="Arial"/>
          <w:sz w:val="22"/>
          <w:szCs w:val="22"/>
        </w:rPr>
        <w:t>: discentes (</w:t>
      </w:r>
      <w:r w:rsidRPr="00214BD0">
        <w:rPr>
          <w:rFonts w:ascii="Arial" w:hAnsi="Arial" w:cs="Arial"/>
          <w:sz w:val="22"/>
          <w:szCs w:val="22"/>
        </w:rPr>
        <w:t>acadêmicos de odontologia</w:t>
      </w:r>
      <w:r w:rsidR="002B0064" w:rsidRPr="00214BD0">
        <w:rPr>
          <w:rFonts w:ascii="Arial" w:hAnsi="Arial" w:cs="Arial"/>
          <w:sz w:val="22"/>
          <w:szCs w:val="22"/>
        </w:rPr>
        <w:t>)</w:t>
      </w:r>
      <w:r w:rsidRPr="00214BD0">
        <w:rPr>
          <w:rFonts w:ascii="Arial" w:hAnsi="Arial" w:cs="Arial"/>
          <w:sz w:val="22"/>
          <w:szCs w:val="22"/>
        </w:rPr>
        <w:t>, docentes atua</w:t>
      </w:r>
      <w:r w:rsidR="002B0064" w:rsidRPr="00214BD0">
        <w:rPr>
          <w:rFonts w:ascii="Arial" w:hAnsi="Arial" w:cs="Arial"/>
          <w:sz w:val="22"/>
          <w:szCs w:val="22"/>
        </w:rPr>
        <w:t xml:space="preserve">ntes </w:t>
      </w:r>
      <w:r w:rsidRPr="00214BD0">
        <w:rPr>
          <w:rFonts w:ascii="Arial" w:hAnsi="Arial" w:cs="Arial"/>
          <w:sz w:val="22"/>
          <w:szCs w:val="22"/>
        </w:rPr>
        <w:t>nas clínicas, equipe auxiliar das clínicas odon</w:t>
      </w:r>
      <w:r w:rsidR="002B0064" w:rsidRPr="00214BD0">
        <w:rPr>
          <w:rFonts w:ascii="Arial" w:hAnsi="Arial" w:cs="Arial"/>
          <w:sz w:val="22"/>
          <w:szCs w:val="22"/>
        </w:rPr>
        <w:t xml:space="preserve">tológicas, funcionários </w:t>
      </w:r>
      <w:r w:rsidRPr="00214BD0">
        <w:rPr>
          <w:rFonts w:ascii="Arial" w:hAnsi="Arial" w:cs="Arial"/>
          <w:sz w:val="22"/>
          <w:szCs w:val="22"/>
        </w:rPr>
        <w:t xml:space="preserve">de manutenção </w:t>
      </w:r>
      <w:r w:rsidR="002B0064" w:rsidRPr="00214BD0">
        <w:rPr>
          <w:rFonts w:ascii="Arial" w:hAnsi="Arial" w:cs="Arial"/>
          <w:sz w:val="22"/>
          <w:szCs w:val="22"/>
        </w:rPr>
        <w:t xml:space="preserve">e </w:t>
      </w:r>
      <w:r w:rsidRPr="00214BD0">
        <w:rPr>
          <w:rFonts w:ascii="Arial" w:hAnsi="Arial" w:cs="Arial"/>
          <w:sz w:val="22"/>
          <w:szCs w:val="22"/>
        </w:rPr>
        <w:t>limpeza da Universidade Federal do Pará.</w:t>
      </w:r>
    </w:p>
    <w:p w:rsidR="001259EC" w:rsidRPr="00214BD0" w:rsidRDefault="00DE2469" w:rsidP="00214BD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Um estudo piloto foi utilizado para refinar o instrumento de coleta de dados</w:t>
      </w:r>
      <w:r>
        <w:rPr>
          <w:rFonts w:ascii="Arial" w:hAnsi="Arial" w:cs="Arial"/>
          <w:sz w:val="22"/>
          <w:szCs w:val="22"/>
        </w:rPr>
        <w:t xml:space="preserve"> com 20 estudantes não inclusos na amostra </w:t>
      </w:r>
      <w:r w:rsidR="00F2136E">
        <w:rPr>
          <w:rFonts w:ascii="Arial" w:hAnsi="Arial" w:cs="Arial"/>
          <w:sz w:val="22"/>
          <w:szCs w:val="22"/>
        </w:rPr>
        <w:t>final</w:t>
      </w:r>
      <w:r w:rsidRPr="00214B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259EC" w:rsidRPr="00214BD0">
        <w:rPr>
          <w:rFonts w:ascii="Arial" w:hAnsi="Arial" w:cs="Arial"/>
          <w:sz w:val="22"/>
          <w:szCs w:val="22"/>
        </w:rPr>
        <w:t>O instr</w:t>
      </w:r>
      <w:r w:rsidR="003F4166" w:rsidRPr="00214BD0">
        <w:rPr>
          <w:rFonts w:ascii="Arial" w:hAnsi="Arial" w:cs="Arial"/>
          <w:sz w:val="22"/>
          <w:szCs w:val="22"/>
        </w:rPr>
        <w:t>umento</w:t>
      </w:r>
      <w:r w:rsidR="002B0064" w:rsidRPr="00214BD0">
        <w:rPr>
          <w:rFonts w:ascii="Arial" w:hAnsi="Arial" w:cs="Arial"/>
          <w:sz w:val="22"/>
          <w:szCs w:val="22"/>
        </w:rPr>
        <w:t xml:space="preserve"> de coleta de dados utilizado</w:t>
      </w:r>
      <w:r w:rsidR="003F4166" w:rsidRPr="00214BD0">
        <w:rPr>
          <w:rFonts w:ascii="Arial" w:hAnsi="Arial" w:cs="Arial"/>
          <w:sz w:val="22"/>
          <w:szCs w:val="22"/>
        </w:rPr>
        <w:t xml:space="preserve"> </w:t>
      </w:r>
      <w:r w:rsidR="002B0064" w:rsidRPr="00214BD0">
        <w:rPr>
          <w:rFonts w:ascii="Arial" w:hAnsi="Arial" w:cs="Arial"/>
          <w:sz w:val="22"/>
          <w:szCs w:val="22"/>
        </w:rPr>
        <w:t>é autoexplicativo</w:t>
      </w:r>
      <w:r w:rsidR="00680A57" w:rsidRPr="00214BD0">
        <w:rPr>
          <w:rFonts w:ascii="Arial" w:hAnsi="Arial" w:cs="Arial"/>
          <w:sz w:val="22"/>
          <w:szCs w:val="22"/>
        </w:rPr>
        <w:t xml:space="preserve"> e anônimo</w:t>
      </w:r>
      <w:r>
        <w:rPr>
          <w:rFonts w:ascii="Arial" w:hAnsi="Arial" w:cs="Arial"/>
          <w:sz w:val="22"/>
          <w:szCs w:val="22"/>
        </w:rPr>
        <w:t xml:space="preserve">, foram entregues individualmente aos entrevistados e os mesmos respondiam em reservado e depois encaminhavam para os pesquisadores sem identificação, garantindo autonomia do sujeito investigado e um controle de cegamento da pesquisa. </w:t>
      </w:r>
      <w:r w:rsidR="00E15A32" w:rsidRPr="00214BD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instrumento foi composto d</w:t>
      </w:r>
      <w:r w:rsidR="00E15A32" w:rsidRPr="00214BD0">
        <w:rPr>
          <w:rFonts w:ascii="Arial" w:hAnsi="Arial" w:cs="Arial"/>
          <w:sz w:val="22"/>
          <w:szCs w:val="22"/>
        </w:rPr>
        <w:t>e perguntas de múltipla escolha, as questões abra</w:t>
      </w:r>
      <w:r w:rsidR="00313964" w:rsidRPr="00214BD0">
        <w:rPr>
          <w:rFonts w:ascii="Arial" w:hAnsi="Arial" w:cs="Arial"/>
          <w:sz w:val="22"/>
          <w:szCs w:val="22"/>
        </w:rPr>
        <w:t xml:space="preserve">ngeram </w:t>
      </w:r>
      <w:r w:rsidR="00E15A32" w:rsidRPr="00214BD0">
        <w:rPr>
          <w:rFonts w:ascii="Arial" w:hAnsi="Arial" w:cs="Arial"/>
          <w:sz w:val="22"/>
          <w:szCs w:val="22"/>
        </w:rPr>
        <w:t xml:space="preserve">características gerais dos participantes (idade, sexo, cor, estado civil), uso de equipamentos de proteção individual, vacinação e atitudes frente a acidentes ocupacionais com </w:t>
      </w:r>
      <w:proofErr w:type="spellStart"/>
      <w:r w:rsidR="00E15A32"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="00E15A32" w:rsidRPr="00214BD0">
        <w:rPr>
          <w:rFonts w:ascii="Arial" w:hAnsi="Arial" w:cs="Arial"/>
          <w:sz w:val="22"/>
          <w:szCs w:val="22"/>
        </w:rPr>
        <w:t>-cortantes.</w:t>
      </w:r>
    </w:p>
    <w:p w:rsidR="00E15A32" w:rsidRPr="00214BD0" w:rsidRDefault="00E15A32" w:rsidP="00214BD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Após uma breve explicação sobre a pesquisa e a leitura do termo de consentimento livre e esclarecido o</w:t>
      </w:r>
      <w:r w:rsidR="00771EAF" w:rsidRPr="00214BD0">
        <w:rPr>
          <w:rFonts w:ascii="Arial" w:hAnsi="Arial" w:cs="Arial"/>
          <w:sz w:val="22"/>
          <w:szCs w:val="22"/>
        </w:rPr>
        <w:t>s questionári</w:t>
      </w:r>
      <w:r w:rsidR="00434071">
        <w:rPr>
          <w:rFonts w:ascii="Arial" w:hAnsi="Arial" w:cs="Arial"/>
          <w:sz w:val="22"/>
          <w:szCs w:val="22"/>
        </w:rPr>
        <w:t>os foram entregues aos sujeitos individualmente.</w:t>
      </w:r>
    </w:p>
    <w:p w:rsidR="001259EC" w:rsidRPr="00214BD0" w:rsidRDefault="001259EC" w:rsidP="00214BD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lastRenderedPageBreak/>
        <w:t xml:space="preserve">A pesquisa </w:t>
      </w:r>
      <w:r w:rsidR="00336671" w:rsidRPr="00214BD0">
        <w:rPr>
          <w:rFonts w:ascii="Arial" w:hAnsi="Arial" w:cs="Arial"/>
          <w:sz w:val="22"/>
          <w:szCs w:val="22"/>
        </w:rPr>
        <w:t>foi aprovada pelo CEP-ICS/UFPA</w:t>
      </w:r>
      <w:r w:rsidR="002B0064" w:rsidRPr="00214B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0064" w:rsidRPr="00214BD0">
        <w:rPr>
          <w:rFonts w:ascii="Arial" w:hAnsi="Arial" w:cs="Arial"/>
          <w:sz w:val="22"/>
          <w:szCs w:val="22"/>
        </w:rPr>
        <w:t>sob protocolo</w:t>
      </w:r>
      <w:proofErr w:type="gramEnd"/>
      <w:r w:rsidR="00336671" w:rsidRPr="00214BD0">
        <w:rPr>
          <w:rFonts w:ascii="Arial" w:hAnsi="Arial" w:cs="Arial"/>
          <w:color w:val="FF0000"/>
          <w:sz w:val="22"/>
          <w:szCs w:val="22"/>
        </w:rPr>
        <w:t xml:space="preserve"> </w:t>
      </w:r>
      <w:r w:rsidR="00336671" w:rsidRPr="00214BD0">
        <w:rPr>
          <w:rFonts w:ascii="Arial" w:hAnsi="Arial" w:cs="Arial"/>
          <w:sz w:val="22"/>
          <w:szCs w:val="22"/>
        </w:rPr>
        <w:t>0013/10</w:t>
      </w:r>
      <w:r w:rsidR="002B0064" w:rsidRPr="00214BD0">
        <w:rPr>
          <w:rFonts w:ascii="Arial" w:hAnsi="Arial" w:cs="Arial"/>
          <w:sz w:val="22"/>
          <w:szCs w:val="22"/>
        </w:rPr>
        <w:t xml:space="preserve"> e</w:t>
      </w:r>
      <w:r w:rsidR="002B0064" w:rsidRPr="00214BD0">
        <w:rPr>
          <w:rFonts w:ascii="Arial" w:hAnsi="Arial" w:cs="Arial"/>
          <w:color w:val="FF0000"/>
          <w:sz w:val="22"/>
          <w:szCs w:val="22"/>
        </w:rPr>
        <w:t xml:space="preserve"> </w:t>
      </w:r>
      <w:r w:rsidRPr="00214BD0">
        <w:rPr>
          <w:rFonts w:ascii="Arial" w:hAnsi="Arial" w:cs="Arial"/>
          <w:sz w:val="22"/>
          <w:szCs w:val="22"/>
        </w:rPr>
        <w:t>segui</w:t>
      </w:r>
      <w:r w:rsidR="002B0064" w:rsidRPr="00214BD0">
        <w:rPr>
          <w:rFonts w:ascii="Arial" w:hAnsi="Arial" w:cs="Arial"/>
          <w:sz w:val="22"/>
          <w:szCs w:val="22"/>
        </w:rPr>
        <w:t xml:space="preserve">u </w:t>
      </w:r>
      <w:r w:rsidRPr="00214BD0">
        <w:rPr>
          <w:rFonts w:ascii="Arial" w:hAnsi="Arial" w:cs="Arial"/>
          <w:sz w:val="22"/>
          <w:szCs w:val="22"/>
        </w:rPr>
        <w:t>as normas da lei de pesquisa em seres humanos</w:t>
      </w:r>
      <w:r w:rsidR="002B0064" w:rsidRPr="00214BD0">
        <w:rPr>
          <w:rFonts w:ascii="Arial" w:hAnsi="Arial" w:cs="Arial"/>
          <w:sz w:val="22"/>
          <w:szCs w:val="22"/>
        </w:rPr>
        <w:t>.</w:t>
      </w:r>
      <w:r w:rsidR="009A45C1" w:rsidRPr="00214BD0">
        <w:rPr>
          <w:rFonts w:ascii="Arial" w:hAnsi="Arial" w:cs="Arial"/>
          <w:sz w:val="22"/>
          <w:szCs w:val="22"/>
        </w:rPr>
        <w:t xml:space="preserve"> </w:t>
      </w:r>
      <w:r w:rsidRPr="00214BD0">
        <w:rPr>
          <w:rFonts w:ascii="Arial" w:hAnsi="Arial" w:cs="Arial"/>
          <w:sz w:val="22"/>
          <w:szCs w:val="22"/>
        </w:rPr>
        <w:t xml:space="preserve">A coleta de dados </w:t>
      </w:r>
      <w:r w:rsidR="00B639D8" w:rsidRPr="00214BD0">
        <w:rPr>
          <w:rFonts w:ascii="Arial" w:hAnsi="Arial" w:cs="Arial"/>
          <w:sz w:val="22"/>
          <w:szCs w:val="22"/>
        </w:rPr>
        <w:t>foi nos meses maio</w:t>
      </w:r>
      <w:r w:rsidRPr="00214BD0">
        <w:rPr>
          <w:rFonts w:ascii="Arial" w:hAnsi="Arial" w:cs="Arial"/>
          <w:sz w:val="22"/>
          <w:szCs w:val="22"/>
        </w:rPr>
        <w:t xml:space="preserve"> e junho de 2010.</w:t>
      </w:r>
      <w:r w:rsidR="009A45C1" w:rsidRPr="00214BD0">
        <w:rPr>
          <w:rFonts w:ascii="Arial" w:hAnsi="Arial" w:cs="Arial"/>
          <w:sz w:val="22"/>
          <w:szCs w:val="22"/>
        </w:rPr>
        <w:t xml:space="preserve"> </w:t>
      </w:r>
    </w:p>
    <w:p w:rsidR="001259EC" w:rsidRPr="00214BD0" w:rsidRDefault="001259EC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C5CE3" w:rsidRPr="00214BD0" w:rsidRDefault="00CC5CE3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t>RESULTADOS</w:t>
      </w:r>
    </w:p>
    <w:p w:rsidR="009A45C1" w:rsidRPr="00214BD0" w:rsidRDefault="009A45C1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A amostra foi composta por 200 sujeitos entre docentes, acadêmicos e funcionários de manutenção e auxiliares de saúde bucal, sendo que 41,5%(83) relataram ter sofrido um ou mais acidentes com </w:t>
      </w:r>
      <w:proofErr w:type="spellStart"/>
      <w:r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-cortantes (Quadro 01). Os acidentes foram mais prevalentes entre acadêmicas do sexo feminino. Nenhum técnico e ASB relataram ter sofrido acidentes com perfuro cortantes. A idade média foi 24,3 anos e os acidentes foram relatados mais entre acadêmicas </w:t>
      </w:r>
      <w:proofErr w:type="spellStart"/>
      <w:r w:rsidRPr="00214BD0">
        <w:rPr>
          <w:rFonts w:ascii="Arial" w:hAnsi="Arial" w:cs="Arial"/>
          <w:sz w:val="22"/>
          <w:szCs w:val="22"/>
        </w:rPr>
        <w:t>leucodermas</w:t>
      </w:r>
      <w:proofErr w:type="spellEnd"/>
      <w:r w:rsidRPr="00214BD0">
        <w:rPr>
          <w:rFonts w:ascii="Arial" w:hAnsi="Arial" w:cs="Arial"/>
          <w:sz w:val="22"/>
          <w:szCs w:val="22"/>
        </w:rPr>
        <w:t>.</w:t>
      </w:r>
    </w:p>
    <w:p w:rsidR="002C2BC7" w:rsidRPr="00214BD0" w:rsidRDefault="002C2BC7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ab/>
      </w:r>
      <w:proofErr w:type="gramStart"/>
      <w:r w:rsidRPr="00214BD0">
        <w:rPr>
          <w:rFonts w:ascii="Arial" w:hAnsi="Arial" w:cs="Arial"/>
          <w:sz w:val="22"/>
          <w:szCs w:val="22"/>
        </w:rPr>
        <w:t>A maior proporção de acidentes ocorre</w:t>
      </w:r>
      <w:r w:rsidR="00771EAF" w:rsidRPr="00214BD0">
        <w:rPr>
          <w:rFonts w:ascii="Arial" w:hAnsi="Arial" w:cs="Arial"/>
          <w:sz w:val="22"/>
          <w:szCs w:val="22"/>
        </w:rPr>
        <w:t>ra</w:t>
      </w:r>
      <w:r w:rsidRPr="00214BD0">
        <w:rPr>
          <w:rFonts w:ascii="Arial" w:hAnsi="Arial" w:cs="Arial"/>
          <w:sz w:val="22"/>
          <w:szCs w:val="22"/>
        </w:rPr>
        <w:t>m</w:t>
      </w:r>
      <w:proofErr w:type="gramEnd"/>
      <w:r w:rsidRPr="00214BD0">
        <w:rPr>
          <w:rFonts w:ascii="Arial" w:hAnsi="Arial" w:cs="Arial"/>
          <w:sz w:val="22"/>
          <w:szCs w:val="22"/>
        </w:rPr>
        <w:t xml:space="preserve"> entre os acadêmicos (Figura 01), sendo mais freqüentes os acidentes nos últimos semestres de formação universitária, fato a ser investigado em futuros trabalhos.</w:t>
      </w:r>
    </w:p>
    <w:p w:rsidR="009A45C1" w:rsidRPr="00214BD0" w:rsidRDefault="0090661F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ab/>
        <w:t xml:space="preserve">Nos acidentes com </w:t>
      </w:r>
      <w:proofErr w:type="spellStart"/>
      <w:r w:rsidRPr="00214BD0">
        <w:rPr>
          <w:rFonts w:ascii="Arial" w:hAnsi="Arial" w:cs="Arial"/>
          <w:sz w:val="22"/>
          <w:szCs w:val="22"/>
        </w:rPr>
        <w:t>pé</w:t>
      </w:r>
      <w:r w:rsidR="002C2BC7" w:rsidRPr="00214BD0">
        <w:rPr>
          <w:rFonts w:ascii="Arial" w:hAnsi="Arial" w:cs="Arial"/>
          <w:sz w:val="22"/>
          <w:szCs w:val="22"/>
        </w:rPr>
        <w:t>rfuro</w:t>
      </w:r>
      <w:proofErr w:type="spellEnd"/>
      <w:r w:rsidR="002C2BC7" w:rsidRPr="00214BD0">
        <w:rPr>
          <w:rFonts w:ascii="Arial" w:hAnsi="Arial" w:cs="Arial"/>
          <w:sz w:val="22"/>
          <w:szCs w:val="22"/>
        </w:rPr>
        <w:t>-</w:t>
      </w:r>
      <w:r w:rsidR="009A45C1" w:rsidRPr="00214BD0">
        <w:rPr>
          <w:rFonts w:ascii="Arial" w:hAnsi="Arial" w:cs="Arial"/>
          <w:sz w:val="22"/>
          <w:szCs w:val="22"/>
        </w:rPr>
        <w:t>cortantes relatados, 87% dos acidentados utilizavam luvas cirúrgicas</w:t>
      </w:r>
      <w:r w:rsidRPr="00214BD0">
        <w:rPr>
          <w:rFonts w:ascii="Arial" w:hAnsi="Arial" w:cs="Arial"/>
          <w:sz w:val="22"/>
          <w:szCs w:val="22"/>
        </w:rPr>
        <w:t xml:space="preserve"> (lá</w:t>
      </w:r>
      <w:r w:rsidR="000C23F9" w:rsidRPr="00214BD0">
        <w:rPr>
          <w:rFonts w:ascii="Arial" w:hAnsi="Arial" w:cs="Arial"/>
          <w:sz w:val="22"/>
          <w:szCs w:val="22"/>
        </w:rPr>
        <w:t>tex)</w:t>
      </w:r>
      <w:r w:rsidR="009A45C1" w:rsidRPr="00214BD0">
        <w:rPr>
          <w:rFonts w:ascii="Arial" w:hAnsi="Arial" w:cs="Arial"/>
          <w:sz w:val="22"/>
          <w:szCs w:val="22"/>
        </w:rPr>
        <w:t xml:space="preserve"> durante o procedimento operatório, lavagem de instrumental ou recolhimento de resíduo contaminado. Os dedos foram perfurados na maior parte dos acidentes, seguidamente por mãos, pés e perna (Figura 01).</w:t>
      </w:r>
    </w:p>
    <w:p w:rsidR="009A45C1" w:rsidRPr="00214BD0" w:rsidRDefault="0074124E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Em conformidade, com as especificidades do trabalho em odontologia, observou-se que 30% dos acidentes ocorreram com fluidos corporais mistos, ou seja, o material contaminado (agulha ou lâmina) estava envolto de sangue e saliva, fato que aumenta a virulência e o risco de contaminação (Figura 02).</w:t>
      </w:r>
    </w:p>
    <w:p w:rsidR="002C2BC7" w:rsidRPr="00214BD0" w:rsidRDefault="002C2BC7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ab/>
      </w:r>
      <w:r w:rsidR="00DF5A6C" w:rsidRPr="00214BD0">
        <w:rPr>
          <w:rFonts w:ascii="Arial" w:hAnsi="Arial" w:cs="Arial"/>
          <w:sz w:val="22"/>
          <w:szCs w:val="22"/>
        </w:rPr>
        <w:t xml:space="preserve">Não </w:t>
      </w:r>
      <w:r w:rsidR="00771EAF" w:rsidRPr="00214BD0">
        <w:rPr>
          <w:rFonts w:ascii="Arial" w:hAnsi="Arial" w:cs="Arial"/>
          <w:sz w:val="22"/>
          <w:szCs w:val="22"/>
        </w:rPr>
        <w:t xml:space="preserve">se </w:t>
      </w:r>
      <w:r w:rsidR="00DF5A6C" w:rsidRPr="00214BD0">
        <w:rPr>
          <w:rFonts w:ascii="Arial" w:hAnsi="Arial" w:cs="Arial"/>
          <w:sz w:val="22"/>
          <w:szCs w:val="22"/>
        </w:rPr>
        <w:t>e</w:t>
      </w:r>
      <w:r w:rsidR="00771EAF" w:rsidRPr="00214BD0">
        <w:rPr>
          <w:rFonts w:ascii="Arial" w:hAnsi="Arial" w:cs="Arial"/>
          <w:sz w:val="22"/>
          <w:szCs w:val="22"/>
        </w:rPr>
        <w:t>ncontrou</w:t>
      </w:r>
      <w:r w:rsidRPr="00214BD0">
        <w:rPr>
          <w:rFonts w:ascii="Arial" w:hAnsi="Arial" w:cs="Arial"/>
          <w:sz w:val="22"/>
          <w:szCs w:val="22"/>
        </w:rPr>
        <w:t xml:space="preserve"> correlação significante entre ocorrência do acidente </w:t>
      </w:r>
      <w:r w:rsidR="00DF5A6C" w:rsidRPr="00214BD0">
        <w:rPr>
          <w:rFonts w:ascii="Arial" w:hAnsi="Arial" w:cs="Arial"/>
          <w:sz w:val="22"/>
          <w:szCs w:val="22"/>
        </w:rPr>
        <w:t xml:space="preserve">e a ocupação, ou seja, tanto discentes e docentes de clínicas possuem o mesmo risco de acidente ocupacional. O que leva a pensar que somente o conhecimento da técnica e normas </w:t>
      </w:r>
      <w:proofErr w:type="spellStart"/>
      <w:r w:rsidR="00DF5A6C" w:rsidRPr="00214BD0">
        <w:rPr>
          <w:rFonts w:ascii="Arial" w:hAnsi="Arial" w:cs="Arial"/>
          <w:sz w:val="22"/>
          <w:szCs w:val="22"/>
        </w:rPr>
        <w:t>biosseguras</w:t>
      </w:r>
      <w:proofErr w:type="spellEnd"/>
      <w:r w:rsidR="00DF5A6C" w:rsidRPr="00214BD0">
        <w:rPr>
          <w:rFonts w:ascii="Arial" w:hAnsi="Arial" w:cs="Arial"/>
          <w:sz w:val="22"/>
          <w:szCs w:val="22"/>
        </w:rPr>
        <w:t xml:space="preserve"> não sejam suficientes para evitar o acidente ocupacional. Manter uma equipe especializada na prevenção e manejo de acidentes ocupacionais é fundamental nos centros de formação e clínicas especializadas.</w:t>
      </w:r>
    </w:p>
    <w:p w:rsidR="0074124E" w:rsidRPr="00214BD0" w:rsidRDefault="00CF6E92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ab/>
        <w:t xml:space="preserve">Em relação </w:t>
      </w:r>
      <w:r w:rsidR="0090661F" w:rsidRPr="00214BD0">
        <w:rPr>
          <w:rFonts w:ascii="Arial" w:hAnsi="Arial" w:cs="Arial"/>
          <w:sz w:val="22"/>
          <w:szCs w:val="22"/>
        </w:rPr>
        <w:t>à</w:t>
      </w:r>
      <w:r w:rsidRPr="00214BD0">
        <w:rPr>
          <w:rFonts w:ascii="Arial" w:hAnsi="Arial" w:cs="Arial"/>
          <w:sz w:val="22"/>
          <w:szCs w:val="22"/>
        </w:rPr>
        <w:t xml:space="preserve"> notificação do acidente, (63) 75% relataram o acidente de alguma forma, sendo que destes somente em 16 casos a fonte foi testada. Em relação a hepatites B, 15% dos acidentados não eram vacinados. A conduta em geral com o acidente foi de uma naturalização de ocorrência, seguida por reações de preocupação, medo e em menor escala desespero.</w:t>
      </w:r>
    </w:p>
    <w:p w:rsidR="00124729" w:rsidRDefault="00124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F6E92" w:rsidRPr="00214BD0" w:rsidRDefault="00CC5CE3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lastRenderedPageBreak/>
        <w:t>DISCUSSÃO</w:t>
      </w:r>
    </w:p>
    <w:p w:rsidR="00F11D7E" w:rsidRPr="00214BD0" w:rsidRDefault="00F11D7E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4729" w:rsidRDefault="009A45C1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A prevalência d</w:t>
      </w:r>
      <w:r w:rsidR="00E7024E" w:rsidRPr="00214BD0">
        <w:rPr>
          <w:rFonts w:ascii="Arial" w:hAnsi="Arial" w:cs="Arial"/>
          <w:sz w:val="22"/>
          <w:szCs w:val="22"/>
        </w:rPr>
        <w:t xml:space="preserve">a ocorrência de acidentes com </w:t>
      </w:r>
      <w:proofErr w:type="spellStart"/>
      <w:r w:rsidR="00E7024E" w:rsidRPr="00214BD0">
        <w:rPr>
          <w:rFonts w:ascii="Arial" w:hAnsi="Arial" w:cs="Arial"/>
          <w:sz w:val="22"/>
          <w:szCs w:val="22"/>
        </w:rPr>
        <w:t>pé</w:t>
      </w:r>
      <w:r w:rsidRPr="00214BD0">
        <w:rPr>
          <w:rFonts w:ascii="Arial" w:hAnsi="Arial" w:cs="Arial"/>
          <w:sz w:val="22"/>
          <w:szCs w:val="22"/>
        </w:rPr>
        <w:t>rfuro</w:t>
      </w:r>
      <w:proofErr w:type="spellEnd"/>
      <w:r w:rsidRPr="00214BD0">
        <w:rPr>
          <w:rFonts w:ascii="Arial" w:hAnsi="Arial" w:cs="Arial"/>
          <w:sz w:val="22"/>
          <w:szCs w:val="22"/>
        </w:rPr>
        <w:t xml:space="preserve">-cortantes foi alta comparada com outros </w:t>
      </w:r>
      <w:proofErr w:type="gramStart"/>
      <w:r w:rsidRPr="00214BD0">
        <w:rPr>
          <w:rFonts w:ascii="Arial" w:hAnsi="Arial" w:cs="Arial"/>
          <w:sz w:val="22"/>
          <w:szCs w:val="22"/>
        </w:rPr>
        <w:t>estudos</w:t>
      </w:r>
      <w:r w:rsidR="00124729" w:rsidRPr="00124729">
        <w:rPr>
          <w:rFonts w:ascii="Arial" w:hAnsi="Arial" w:cs="Arial"/>
          <w:sz w:val="20"/>
          <w:szCs w:val="20"/>
          <w:vertAlign w:val="superscript"/>
        </w:rPr>
        <w:t>2,</w:t>
      </w:r>
      <w:proofErr w:type="gramEnd"/>
      <w:r w:rsidR="00124729" w:rsidRPr="00124729">
        <w:rPr>
          <w:rFonts w:ascii="Arial" w:hAnsi="Arial" w:cs="Arial"/>
          <w:sz w:val="20"/>
          <w:szCs w:val="20"/>
          <w:vertAlign w:val="superscript"/>
        </w:rPr>
        <w:t>4,5,6</w:t>
      </w:r>
      <w:r w:rsidRPr="00214BD0">
        <w:rPr>
          <w:rFonts w:ascii="Arial" w:hAnsi="Arial" w:cs="Arial"/>
          <w:sz w:val="22"/>
          <w:szCs w:val="22"/>
        </w:rPr>
        <w:t>, ressal</w:t>
      </w:r>
      <w:r w:rsidR="006F201A" w:rsidRPr="00214BD0">
        <w:rPr>
          <w:rFonts w:ascii="Arial" w:hAnsi="Arial" w:cs="Arial"/>
          <w:sz w:val="22"/>
          <w:szCs w:val="22"/>
        </w:rPr>
        <w:t>tamos que da equipe auxiliar não houve registro de acidentes</w:t>
      </w:r>
      <w:r w:rsidRPr="00214BD0">
        <w:rPr>
          <w:rFonts w:ascii="Arial" w:hAnsi="Arial" w:cs="Arial"/>
          <w:sz w:val="22"/>
          <w:szCs w:val="22"/>
        </w:rPr>
        <w:t xml:space="preserve"> e uma </w:t>
      </w:r>
      <w:r w:rsidR="006F201A" w:rsidRPr="00214BD0">
        <w:rPr>
          <w:rFonts w:ascii="Arial" w:hAnsi="Arial" w:cs="Arial"/>
          <w:sz w:val="22"/>
          <w:szCs w:val="22"/>
        </w:rPr>
        <w:t>funcionária de limpeza relatou acidente</w:t>
      </w:r>
      <w:r w:rsidRPr="00214BD0">
        <w:rPr>
          <w:rFonts w:ascii="Arial" w:hAnsi="Arial" w:cs="Arial"/>
          <w:sz w:val="22"/>
          <w:szCs w:val="22"/>
        </w:rPr>
        <w:t>, demonstrando o maior risco do profissional de saúde</w:t>
      </w:r>
      <w:r w:rsidR="00F11D7E" w:rsidRPr="00214BD0">
        <w:rPr>
          <w:rFonts w:ascii="Arial" w:hAnsi="Arial" w:cs="Arial"/>
          <w:sz w:val="22"/>
          <w:szCs w:val="22"/>
        </w:rPr>
        <w:t xml:space="preserve"> </w:t>
      </w:r>
      <w:r w:rsidRPr="00214BD0">
        <w:rPr>
          <w:rFonts w:ascii="Arial" w:hAnsi="Arial" w:cs="Arial"/>
          <w:sz w:val="22"/>
          <w:szCs w:val="22"/>
        </w:rPr>
        <w:t>(docente e acadêmico) sofrer acidentes.</w:t>
      </w:r>
      <w:r w:rsidR="009D0FB0" w:rsidRPr="00214BD0">
        <w:rPr>
          <w:rFonts w:ascii="Arial" w:hAnsi="Arial" w:cs="Arial"/>
          <w:sz w:val="22"/>
          <w:szCs w:val="22"/>
        </w:rPr>
        <w:t xml:space="preserve"> Da mesma maneira que os dentistas</w:t>
      </w:r>
      <w:r w:rsidR="00124729">
        <w:rPr>
          <w:rFonts w:ascii="Arial" w:hAnsi="Arial" w:cs="Arial"/>
          <w:sz w:val="22"/>
          <w:szCs w:val="22"/>
        </w:rPr>
        <w:t xml:space="preserve"> na rotina profissional,</w:t>
      </w:r>
      <w:r w:rsidR="009D0FB0" w:rsidRPr="00214BD0">
        <w:rPr>
          <w:rFonts w:ascii="Arial" w:hAnsi="Arial" w:cs="Arial"/>
          <w:sz w:val="22"/>
          <w:szCs w:val="22"/>
        </w:rPr>
        <w:t xml:space="preserve"> os estudantes de odontologia estão sujeitos à exposição acidental</w:t>
      </w:r>
      <w:r w:rsidR="00124729">
        <w:rPr>
          <w:rFonts w:ascii="Arial" w:hAnsi="Arial" w:cs="Arial"/>
          <w:sz w:val="22"/>
          <w:szCs w:val="22"/>
        </w:rPr>
        <w:t xml:space="preserve"> de diversas formas</w:t>
      </w:r>
      <w:r w:rsidR="009D0FB0" w:rsidRPr="00214BD0">
        <w:rPr>
          <w:rFonts w:ascii="Arial" w:hAnsi="Arial" w:cs="Arial"/>
          <w:sz w:val="22"/>
          <w:szCs w:val="22"/>
        </w:rPr>
        <w:t xml:space="preserve"> envolvendo material biológico contaminado, especialmente durante as atividades clínicas</w:t>
      </w:r>
      <w:r w:rsidR="00124729">
        <w:rPr>
          <w:rFonts w:ascii="Arial" w:hAnsi="Arial" w:cs="Arial"/>
          <w:sz w:val="22"/>
          <w:szCs w:val="22"/>
        </w:rPr>
        <w:t>.</w:t>
      </w:r>
      <w:r w:rsidR="009D0FB0" w:rsidRPr="00214BD0">
        <w:rPr>
          <w:rFonts w:ascii="Arial" w:hAnsi="Arial" w:cs="Arial"/>
          <w:b/>
          <w:sz w:val="22"/>
          <w:szCs w:val="22"/>
        </w:rPr>
        <w:t xml:space="preserve"> </w:t>
      </w:r>
      <w:r w:rsidR="00124729" w:rsidRPr="00124729">
        <w:rPr>
          <w:rFonts w:ascii="Arial" w:hAnsi="Arial" w:cs="Arial"/>
          <w:sz w:val="22"/>
          <w:szCs w:val="22"/>
        </w:rPr>
        <w:t>O</w:t>
      </w:r>
      <w:r w:rsidR="009D0FB0" w:rsidRPr="00214BD0">
        <w:rPr>
          <w:rFonts w:ascii="Arial" w:hAnsi="Arial" w:cs="Arial"/>
          <w:sz w:val="22"/>
          <w:szCs w:val="22"/>
        </w:rPr>
        <w:t>utras categorias profissionais</w:t>
      </w:r>
      <w:r w:rsidR="00124729">
        <w:rPr>
          <w:rFonts w:ascii="Arial" w:hAnsi="Arial" w:cs="Arial"/>
          <w:sz w:val="22"/>
          <w:szCs w:val="22"/>
        </w:rPr>
        <w:t xml:space="preserve"> investigadas que </w:t>
      </w:r>
      <w:r w:rsidR="009D0FB0" w:rsidRPr="00214BD0">
        <w:rPr>
          <w:rFonts w:ascii="Arial" w:hAnsi="Arial" w:cs="Arial"/>
          <w:sz w:val="22"/>
          <w:szCs w:val="22"/>
        </w:rPr>
        <w:t>não</w:t>
      </w:r>
      <w:r w:rsidR="00124729">
        <w:rPr>
          <w:rFonts w:ascii="Arial" w:hAnsi="Arial" w:cs="Arial"/>
          <w:sz w:val="22"/>
          <w:szCs w:val="22"/>
        </w:rPr>
        <w:t xml:space="preserve"> são </w:t>
      </w:r>
      <w:r w:rsidR="009D0FB0" w:rsidRPr="00214BD0">
        <w:rPr>
          <w:rFonts w:ascii="Arial" w:hAnsi="Arial" w:cs="Arial"/>
          <w:sz w:val="22"/>
          <w:szCs w:val="22"/>
        </w:rPr>
        <w:t>envolvidas no cuidado direto aos pacientes, têm sido vítimas de acidentes de trabalho</w:t>
      </w:r>
      <w:r w:rsidR="00124729">
        <w:rPr>
          <w:rFonts w:ascii="Arial" w:hAnsi="Arial" w:cs="Arial"/>
          <w:sz w:val="22"/>
          <w:szCs w:val="22"/>
        </w:rPr>
        <w:t xml:space="preserve"> na prática odontológica</w:t>
      </w:r>
      <w:r w:rsidR="009D0FB0" w:rsidRPr="00214BD0">
        <w:rPr>
          <w:rFonts w:ascii="Arial" w:hAnsi="Arial" w:cs="Arial"/>
          <w:sz w:val="22"/>
          <w:szCs w:val="22"/>
        </w:rPr>
        <w:t xml:space="preserve"> como os profissionais da limpeza</w:t>
      </w:r>
      <w:r w:rsidR="00124729">
        <w:rPr>
          <w:rFonts w:ascii="Arial" w:hAnsi="Arial" w:cs="Arial"/>
          <w:sz w:val="22"/>
          <w:szCs w:val="22"/>
        </w:rPr>
        <w:t xml:space="preserve"> que relataram acidentes neste estudo</w:t>
      </w:r>
      <w:r w:rsidR="009D0FB0" w:rsidRPr="00214BD0">
        <w:rPr>
          <w:rFonts w:ascii="Arial" w:hAnsi="Arial" w:cs="Arial"/>
          <w:sz w:val="22"/>
          <w:szCs w:val="22"/>
        </w:rPr>
        <w:t>.</w:t>
      </w:r>
      <w:r w:rsidR="00F11D7E" w:rsidRPr="00214BD0">
        <w:rPr>
          <w:rFonts w:ascii="Arial" w:hAnsi="Arial" w:cs="Arial"/>
          <w:sz w:val="22"/>
          <w:szCs w:val="22"/>
        </w:rPr>
        <w:t xml:space="preserve"> </w:t>
      </w:r>
    </w:p>
    <w:p w:rsidR="009D0FB0" w:rsidRPr="00214BD0" w:rsidRDefault="0084532F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 w:rsidRPr="00214BD0">
        <w:rPr>
          <w:rFonts w:ascii="Arial" w:hAnsi="Arial" w:cs="Arial"/>
          <w:sz w:val="22"/>
          <w:szCs w:val="22"/>
        </w:rPr>
        <w:t>Pesquisas confirmam que das exposições entre alunos da área de saúde</w:t>
      </w:r>
      <w:r w:rsidR="00B05FD3" w:rsidRPr="00214BD0">
        <w:rPr>
          <w:rFonts w:ascii="Arial" w:hAnsi="Arial" w:cs="Arial"/>
          <w:sz w:val="22"/>
          <w:szCs w:val="22"/>
        </w:rPr>
        <w:t xml:space="preserve">, os graduandos de odontologia ocupam frequentemente os primeiros </w:t>
      </w:r>
      <w:r w:rsidR="00336671" w:rsidRPr="00214BD0">
        <w:rPr>
          <w:rFonts w:ascii="Arial" w:hAnsi="Arial" w:cs="Arial"/>
          <w:sz w:val="22"/>
          <w:szCs w:val="22"/>
        </w:rPr>
        <w:t xml:space="preserve">lugares. </w:t>
      </w:r>
      <w:proofErr w:type="gramStart"/>
      <w:r w:rsidR="00124729">
        <w:rPr>
          <w:rFonts w:ascii="Arial" w:hAnsi="Arial" w:cs="Arial"/>
          <w:sz w:val="22"/>
          <w:szCs w:val="22"/>
          <w:vertAlign w:val="superscript"/>
        </w:rPr>
        <w:t>11,</w:t>
      </w:r>
      <w:proofErr w:type="gramEnd"/>
      <w:r w:rsidR="00124729">
        <w:rPr>
          <w:rFonts w:ascii="Arial" w:hAnsi="Arial" w:cs="Arial"/>
          <w:sz w:val="22"/>
          <w:szCs w:val="22"/>
          <w:vertAlign w:val="superscript"/>
        </w:rPr>
        <w:t>12,15,17,18</w:t>
      </w:r>
    </w:p>
    <w:p w:rsidR="00D124BC" w:rsidRDefault="00124729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estudo revela e leva a reflexão uma realidade velada, que é o acidente ocupacional durante a graduação de odontologia. As rotinas </w:t>
      </w:r>
      <w:proofErr w:type="spellStart"/>
      <w:r>
        <w:rPr>
          <w:rFonts w:ascii="Arial" w:hAnsi="Arial" w:cs="Arial"/>
          <w:sz w:val="22"/>
          <w:szCs w:val="22"/>
        </w:rPr>
        <w:t>biosseguras</w:t>
      </w:r>
      <w:proofErr w:type="spellEnd"/>
      <w:r>
        <w:rPr>
          <w:rFonts w:ascii="Arial" w:hAnsi="Arial" w:cs="Arial"/>
          <w:sz w:val="22"/>
          <w:szCs w:val="22"/>
        </w:rPr>
        <w:t xml:space="preserve"> devem ser estimuladas pela equipe docente e gestora das instituições</w:t>
      </w:r>
      <w:r w:rsidR="00D124BC">
        <w:rPr>
          <w:rFonts w:ascii="Arial" w:hAnsi="Arial" w:cs="Arial"/>
          <w:sz w:val="22"/>
          <w:szCs w:val="22"/>
        </w:rPr>
        <w:t xml:space="preserve"> de ensino. Pois, como </w:t>
      </w:r>
      <w:proofErr w:type="spellStart"/>
      <w:r w:rsidR="00D124BC">
        <w:rPr>
          <w:rFonts w:ascii="Arial" w:hAnsi="Arial" w:cs="Arial"/>
          <w:sz w:val="22"/>
          <w:szCs w:val="22"/>
        </w:rPr>
        <w:t>pólos</w:t>
      </w:r>
      <w:proofErr w:type="spellEnd"/>
      <w:r w:rsidR="00D124BC">
        <w:rPr>
          <w:rFonts w:ascii="Arial" w:hAnsi="Arial" w:cs="Arial"/>
          <w:sz w:val="22"/>
          <w:szCs w:val="22"/>
        </w:rPr>
        <w:t xml:space="preserve"> formadores de prática profissionais seguras fundamentadas na rotina com controle de risco ocupacional traz a toda equipe de saúde e usuários um serviço de melhor qualidade.</w:t>
      </w:r>
    </w:p>
    <w:p w:rsidR="004571D1" w:rsidRPr="00214BD0" w:rsidRDefault="004571D1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Nesse sentido </w:t>
      </w:r>
      <w:r w:rsidR="00D124BC">
        <w:rPr>
          <w:rFonts w:ascii="Arial" w:hAnsi="Arial" w:cs="Arial"/>
          <w:sz w:val="22"/>
          <w:szCs w:val="22"/>
        </w:rPr>
        <w:t xml:space="preserve">destaca-se que </w:t>
      </w:r>
      <w:r w:rsidRPr="00214BD0">
        <w:rPr>
          <w:rFonts w:ascii="Arial" w:hAnsi="Arial" w:cs="Arial"/>
          <w:sz w:val="22"/>
          <w:szCs w:val="22"/>
        </w:rPr>
        <w:t xml:space="preserve">é necessário </w:t>
      </w:r>
      <w:r w:rsidR="00876FFF" w:rsidRPr="00214BD0">
        <w:rPr>
          <w:rFonts w:ascii="Arial" w:hAnsi="Arial" w:cs="Arial"/>
          <w:sz w:val="22"/>
          <w:szCs w:val="22"/>
        </w:rPr>
        <w:t>o aprimoramento da equipe odontológica e de apoio através da educação continuada,</w:t>
      </w:r>
      <w:r w:rsidR="00C85FF2" w:rsidRPr="00214BD0">
        <w:rPr>
          <w:rFonts w:ascii="Arial" w:hAnsi="Arial" w:cs="Arial"/>
          <w:sz w:val="22"/>
          <w:szCs w:val="22"/>
        </w:rPr>
        <w:t xml:space="preserve"> promovendo o aprendizado com</w:t>
      </w:r>
      <w:r w:rsidR="00876FFF" w:rsidRPr="00214BD0">
        <w:rPr>
          <w:rFonts w:ascii="Arial" w:hAnsi="Arial" w:cs="Arial"/>
          <w:sz w:val="22"/>
          <w:szCs w:val="22"/>
        </w:rPr>
        <w:t xml:space="preserve"> treinamentos</w:t>
      </w:r>
      <w:r w:rsidR="002B4149" w:rsidRPr="00214BD0">
        <w:rPr>
          <w:rFonts w:ascii="Arial" w:hAnsi="Arial" w:cs="Arial"/>
          <w:sz w:val="22"/>
          <w:szCs w:val="22"/>
        </w:rPr>
        <w:t xml:space="preserve"> sistematizados</w:t>
      </w:r>
      <w:r w:rsidR="00876FFF" w:rsidRPr="00214BD0">
        <w:rPr>
          <w:rFonts w:ascii="Arial" w:hAnsi="Arial" w:cs="Arial"/>
          <w:sz w:val="22"/>
          <w:szCs w:val="22"/>
        </w:rPr>
        <w:t>, reciclagens</w:t>
      </w:r>
      <w:r w:rsidR="002B4149" w:rsidRPr="00214BD0">
        <w:rPr>
          <w:rFonts w:ascii="Arial" w:hAnsi="Arial" w:cs="Arial"/>
          <w:sz w:val="22"/>
          <w:szCs w:val="22"/>
        </w:rPr>
        <w:t xml:space="preserve"> e reuniões</w:t>
      </w:r>
      <w:r w:rsidR="00C85FF2" w:rsidRPr="00214BD0">
        <w:rPr>
          <w:rFonts w:ascii="Arial" w:hAnsi="Arial" w:cs="Arial"/>
          <w:sz w:val="22"/>
          <w:szCs w:val="22"/>
        </w:rPr>
        <w:t xml:space="preserve">, além de observar a assimilação do aprendizado por meio da observação da </w:t>
      </w:r>
      <w:proofErr w:type="gramStart"/>
      <w:r w:rsidR="00336671" w:rsidRPr="00214BD0">
        <w:rPr>
          <w:rFonts w:ascii="Arial" w:hAnsi="Arial" w:cs="Arial"/>
          <w:sz w:val="22"/>
          <w:szCs w:val="22"/>
        </w:rPr>
        <w:t>prática</w:t>
      </w:r>
      <w:r w:rsidR="00D124BC">
        <w:rPr>
          <w:rFonts w:ascii="Arial" w:hAnsi="Arial" w:cs="Arial"/>
          <w:sz w:val="22"/>
          <w:szCs w:val="22"/>
          <w:vertAlign w:val="superscript"/>
        </w:rPr>
        <w:t>15,</w:t>
      </w:r>
      <w:proofErr w:type="gramEnd"/>
      <w:r w:rsidR="00D124BC">
        <w:rPr>
          <w:rFonts w:ascii="Arial" w:hAnsi="Arial" w:cs="Arial"/>
          <w:sz w:val="22"/>
          <w:szCs w:val="22"/>
          <w:vertAlign w:val="superscript"/>
        </w:rPr>
        <w:t>19</w:t>
      </w:r>
      <w:r w:rsidR="007E3C1E" w:rsidRPr="00214BD0">
        <w:rPr>
          <w:rFonts w:ascii="Arial" w:hAnsi="Arial" w:cs="Arial"/>
          <w:sz w:val="22"/>
          <w:szCs w:val="22"/>
        </w:rPr>
        <w:t>.</w:t>
      </w:r>
      <w:r w:rsidR="002B4149" w:rsidRPr="00214BD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50B92" w:rsidRPr="00214BD0">
        <w:rPr>
          <w:rFonts w:ascii="Arial" w:hAnsi="Arial" w:cs="Arial"/>
          <w:sz w:val="22"/>
          <w:szCs w:val="22"/>
        </w:rPr>
        <w:t>E</w:t>
      </w:r>
      <w:r w:rsidR="00B85FF8" w:rsidRPr="00214BD0">
        <w:rPr>
          <w:rFonts w:ascii="Arial" w:hAnsi="Arial" w:cs="Arial"/>
          <w:sz w:val="22"/>
          <w:szCs w:val="22"/>
        </w:rPr>
        <w:t>ntende-se</w:t>
      </w:r>
      <w:r w:rsidR="00D124BC">
        <w:rPr>
          <w:rFonts w:ascii="Arial" w:hAnsi="Arial" w:cs="Arial"/>
          <w:sz w:val="22"/>
          <w:szCs w:val="22"/>
        </w:rPr>
        <w:t>, portanto,</w:t>
      </w:r>
      <w:r w:rsidR="00B85FF8" w:rsidRPr="00214BD0">
        <w:rPr>
          <w:rFonts w:ascii="Arial" w:hAnsi="Arial" w:cs="Arial"/>
          <w:sz w:val="22"/>
          <w:szCs w:val="22"/>
        </w:rPr>
        <w:t xml:space="preserve"> que a</w:t>
      </w:r>
      <w:r w:rsidR="002B4149" w:rsidRPr="00214BD0">
        <w:rPr>
          <w:rFonts w:ascii="Arial" w:hAnsi="Arial" w:cs="Arial"/>
          <w:sz w:val="22"/>
          <w:szCs w:val="22"/>
        </w:rPr>
        <w:t xml:space="preserve"> instituição de ensino em Odontologia deve assumir seu papel de promotora de saúde </w:t>
      </w:r>
      <w:proofErr w:type="gramStart"/>
      <w:r w:rsidR="002B4149" w:rsidRPr="00214BD0">
        <w:rPr>
          <w:rFonts w:ascii="Arial" w:hAnsi="Arial" w:cs="Arial"/>
          <w:sz w:val="22"/>
          <w:szCs w:val="22"/>
        </w:rPr>
        <w:t>implementando</w:t>
      </w:r>
      <w:proofErr w:type="gramEnd"/>
      <w:r w:rsidR="00B13715" w:rsidRPr="00214BD0">
        <w:rPr>
          <w:rFonts w:ascii="Arial" w:hAnsi="Arial" w:cs="Arial"/>
          <w:sz w:val="22"/>
          <w:szCs w:val="22"/>
        </w:rPr>
        <w:t xml:space="preserve"> estratégias efetivas para a prevenção e monitoração de acidentes ocupacionais.</w:t>
      </w:r>
      <w:r w:rsidR="00C85FF2" w:rsidRPr="00214BD0">
        <w:rPr>
          <w:rFonts w:ascii="Arial" w:hAnsi="Arial" w:cs="Arial"/>
          <w:sz w:val="22"/>
          <w:szCs w:val="22"/>
        </w:rPr>
        <w:t xml:space="preserve"> </w:t>
      </w:r>
    </w:p>
    <w:p w:rsidR="00C162AC" w:rsidRPr="00214BD0" w:rsidRDefault="00771EAF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De forma antagônica e ao mesmo tempo complexa, observou-se que os g</w:t>
      </w:r>
      <w:r w:rsidR="003A18F5" w:rsidRPr="00214BD0">
        <w:rPr>
          <w:rFonts w:ascii="Arial" w:hAnsi="Arial" w:cs="Arial"/>
          <w:sz w:val="22"/>
          <w:szCs w:val="22"/>
        </w:rPr>
        <w:t>raduandos dos últimos semestres tendem a sofrer maior e</w:t>
      </w:r>
      <w:r w:rsidR="00B85FF8" w:rsidRPr="00214BD0">
        <w:rPr>
          <w:rFonts w:ascii="Arial" w:hAnsi="Arial" w:cs="Arial"/>
          <w:sz w:val="22"/>
          <w:szCs w:val="22"/>
        </w:rPr>
        <w:t>xposição a acidentes ocupacionais</w:t>
      </w:r>
      <w:r w:rsidRPr="00214BD0">
        <w:rPr>
          <w:rFonts w:ascii="Arial" w:hAnsi="Arial" w:cs="Arial"/>
          <w:sz w:val="22"/>
          <w:szCs w:val="22"/>
        </w:rPr>
        <w:t>, fato que vai ao encontro do pressuposto de que o conhecimento técnico é suficiente</w:t>
      </w:r>
      <w:r w:rsidR="00B85FF8" w:rsidRPr="00214BD0">
        <w:rPr>
          <w:rFonts w:ascii="Arial" w:hAnsi="Arial" w:cs="Arial"/>
          <w:sz w:val="22"/>
          <w:szCs w:val="22"/>
        </w:rPr>
        <w:t xml:space="preserve"> na prevenção de acidentes</w:t>
      </w:r>
      <w:r w:rsidR="00D124BC" w:rsidRPr="00D124BC">
        <w:rPr>
          <w:rFonts w:ascii="Arial" w:hAnsi="Arial" w:cs="Arial"/>
          <w:sz w:val="20"/>
          <w:szCs w:val="20"/>
          <w:vertAlign w:val="superscript"/>
        </w:rPr>
        <w:t>15</w:t>
      </w:r>
      <w:r w:rsidR="00B85FF8" w:rsidRPr="00214BD0">
        <w:rPr>
          <w:rFonts w:ascii="Arial" w:hAnsi="Arial" w:cs="Arial"/>
          <w:sz w:val="22"/>
          <w:szCs w:val="22"/>
        </w:rPr>
        <w:t>.</w:t>
      </w:r>
      <w:r w:rsidR="003A18F5" w:rsidRPr="00214BD0">
        <w:rPr>
          <w:rFonts w:ascii="Arial" w:hAnsi="Arial" w:cs="Arial"/>
          <w:sz w:val="22"/>
          <w:szCs w:val="22"/>
        </w:rPr>
        <w:t xml:space="preserve"> </w:t>
      </w:r>
      <w:r w:rsidR="00B85FF8" w:rsidRPr="00214BD0">
        <w:rPr>
          <w:rFonts w:ascii="Arial" w:hAnsi="Arial" w:cs="Arial"/>
          <w:sz w:val="22"/>
          <w:szCs w:val="22"/>
        </w:rPr>
        <w:t>As variáveis referentes a complexidade de procedimentos, o estresse e o excesso de horas de trabalho parecem estar associada a alta prevalência de acidentes neste grupo</w:t>
      </w:r>
      <w:r w:rsidR="0067625F" w:rsidRPr="00214BD0">
        <w:rPr>
          <w:rFonts w:ascii="Arial" w:hAnsi="Arial" w:cs="Arial"/>
          <w:sz w:val="22"/>
          <w:szCs w:val="22"/>
          <w:vertAlign w:val="superscript"/>
        </w:rPr>
        <w:t>.</w:t>
      </w:r>
      <w:r w:rsidR="00252673" w:rsidRPr="00214BD0">
        <w:rPr>
          <w:rFonts w:ascii="Arial" w:hAnsi="Arial" w:cs="Arial"/>
          <w:sz w:val="22"/>
          <w:szCs w:val="22"/>
          <w:vertAlign w:val="superscript"/>
        </w:rPr>
        <w:t>3</w:t>
      </w:r>
      <w:r w:rsidR="0067625F" w:rsidRPr="00214BD0">
        <w:rPr>
          <w:rFonts w:ascii="Arial" w:hAnsi="Arial" w:cs="Arial"/>
          <w:sz w:val="22"/>
          <w:szCs w:val="22"/>
          <w:vertAlign w:val="superscript"/>
        </w:rPr>
        <w:t>.</w:t>
      </w:r>
      <w:r w:rsidR="00252673" w:rsidRPr="00214BD0">
        <w:rPr>
          <w:rFonts w:ascii="Arial" w:hAnsi="Arial" w:cs="Arial"/>
          <w:sz w:val="22"/>
          <w:szCs w:val="22"/>
          <w:vertAlign w:val="superscript"/>
        </w:rPr>
        <w:t>9.1</w:t>
      </w:r>
      <w:r w:rsidR="009A72A2" w:rsidRPr="00214BD0">
        <w:rPr>
          <w:rFonts w:ascii="Arial" w:hAnsi="Arial" w:cs="Arial"/>
          <w:sz w:val="22"/>
          <w:szCs w:val="22"/>
          <w:vertAlign w:val="superscript"/>
        </w:rPr>
        <w:t>5</w:t>
      </w:r>
      <w:r w:rsidR="001671CF" w:rsidRPr="00214BD0">
        <w:rPr>
          <w:rFonts w:ascii="Arial" w:hAnsi="Arial" w:cs="Arial"/>
          <w:sz w:val="22"/>
          <w:szCs w:val="22"/>
          <w:vertAlign w:val="superscript"/>
        </w:rPr>
        <w:t>.</w:t>
      </w:r>
      <w:r w:rsidR="00B85FF8" w:rsidRPr="00214BD0">
        <w:rPr>
          <w:rFonts w:ascii="Arial" w:hAnsi="Arial" w:cs="Arial"/>
          <w:sz w:val="22"/>
          <w:szCs w:val="22"/>
        </w:rPr>
        <w:t>.</w:t>
      </w:r>
    </w:p>
    <w:p w:rsidR="00B85FF8" w:rsidRPr="00214BD0" w:rsidRDefault="00BC3098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Em relação </w:t>
      </w:r>
      <w:r w:rsidR="007E54B0" w:rsidRPr="00214BD0">
        <w:rPr>
          <w:rFonts w:ascii="Arial" w:hAnsi="Arial" w:cs="Arial"/>
          <w:sz w:val="22"/>
          <w:szCs w:val="22"/>
        </w:rPr>
        <w:t>à</w:t>
      </w:r>
      <w:r w:rsidRPr="00214BD0">
        <w:rPr>
          <w:rFonts w:ascii="Arial" w:hAnsi="Arial" w:cs="Arial"/>
          <w:sz w:val="22"/>
          <w:szCs w:val="22"/>
        </w:rPr>
        <w:t xml:space="preserve"> localização do acidente, os resultados são bast</w:t>
      </w:r>
      <w:r w:rsidR="007E54B0" w:rsidRPr="00214BD0">
        <w:rPr>
          <w:rFonts w:ascii="Arial" w:hAnsi="Arial" w:cs="Arial"/>
          <w:sz w:val="22"/>
          <w:szCs w:val="22"/>
        </w:rPr>
        <w:t xml:space="preserve">ante semelhantes a outras </w:t>
      </w:r>
      <w:proofErr w:type="gramStart"/>
      <w:r w:rsidR="007E54B0" w:rsidRPr="00214BD0">
        <w:rPr>
          <w:rFonts w:ascii="Arial" w:hAnsi="Arial" w:cs="Arial"/>
          <w:sz w:val="22"/>
          <w:szCs w:val="22"/>
        </w:rPr>
        <w:t>pesquisas.</w:t>
      </w:r>
      <w:proofErr w:type="gramEnd"/>
      <w:r w:rsidR="0053753D" w:rsidRPr="00214BD0">
        <w:rPr>
          <w:rFonts w:ascii="Arial" w:hAnsi="Arial" w:cs="Arial"/>
          <w:sz w:val="22"/>
          <w:szCs w:val="22"/>
          <w:vertAlign w:val="superscript"/>
        </w:rPr>
        <w:t>8</w:t>
      </w:r>
      <w:r w:rsidR="00D124BC">
        <w:rPr>
          <w:rFonts w:ascii="Arial" w:hAnsi="Arial" w:cs="Arial"/>
          <w:sz w:val="22"/>
          <w:szCs w:val="22"/>
          <w:vertAlign w:val="superscript"/>
        </w:rPr>
        <w:t>,9,14</w:t>
      </w:r>
      <w:r w:rsidR="0053753D" w:rsidRPr="00214BD0">
        <w:rPr>
          <w:rFonts w:ascii="Arial" w:hAnsi="Arial" w:cs="Arial"/>
          <w:sz w:val="22"/>
          <w:szCs w:val="22"/>
          <w:vertAlign w:val="superscript"/>
        </w:rPr>
        <w:t>.</w:t>
      </w:r>
      <w:r w:rsidR="007E54B0" w:rsidRPr="00214BD0">
        <w:rPr>
          <w:rFonts w:ascii="Arial" w:hAnsi="Arial" w:cs="Arial"/>
          <w:sz w:val="22"/>
          <w:szCs w:val="22"/>
        </w:rPr>
        <w:t xml:space="preserve"> O dedo </w:t>
      </w:r>
      <w:r w:rsidR="00D124BC">
        <w:rPr>
          <w:rFonts w:ascii="Arial" w:hAnsi="Arial" w:cs="Arial"/>
          <w:sz w:val="22"/>
          <w:szCs w:val="22"/>
        </w:rPr>
        <w:t>foi</w:t>
      </w:r>
      <w:r w:rsidR="007E54B0" w:rsidRPr="00214BD0">
        <w:rPr>
          <w:rFonts w:ascii="Arial" w:hAnsi="Arial" w:cs="Arial"/>
          <w:sz w:val="22"/>
          <w:szCs w:val="22"/>
        </w:rPr>
        <w:t xml:space="preserve"> a região mais atingida</w:t>
      </w:r>
      <w:r w:rsidR="00D124BC">
        <w:rPr>
          <w:rFonts w:ascii="Arial" w:hAnsi="Arial" w:cs="Arial"/>
          <w:sz w:val="22"/>
          <w:szCs w:val="22"/>
        </w:rPr>
        <w:t xml:space="preserve"> observada nos acidentes</w:t>
      </w:r>
      <w:r w:rsidR="00B13715" w:rsidRPr="00214BD0">
        <w:rPr>
          <w:rFonts w:ascii="Arial" w:hAnsi="Arial" w:cs="Arial"/>
          <w:sz w:val="22"/>
          <w:szCs w:val="22"/>
        </w:rPr>
        <w:t xml:space="preserve">, seguida </w:t>
      </w:r>
      <w:proofErr w:type="gramStart"/>
      <w:r w:rsidR="00B13715" w:rsidRPr="00214BD0">
        <w:rPr>
          <w:rFonts w:ascii="Arial" w:hAnsi="Arial" w:cs="Arial"/>
          <w:sz w:val="22"/>
          <w:szCs w:val="22"/>
        </w:rPr>
        <w:t>pela mão</w:t>
      </w:r>
      <w:r w:rsidR="00D124BC">
        <w:rPr>
          <w:rFonts w:ascii="Arial" w:hAnsi="Arial" w:cs="Arial"/>
          <w:sz w:val="22"/>
          <w:szCs w:val="22"/>
        </w:rPr>
        <w:t>s</w:t>
      </w:r>
      <w:proofErr w:type="gramEnd"/>
      <w:r w:rsidR="00D124BC">
        <w:rPr>
          <w:rFonts w:ascii="Arial" w:hAnsi="Arial" w:cs="Arial"/>
          <w:sz w:val="22"/>
          <w:szCs w:val="22"/>
        </w:rPr>
        <w:t>, dado que c</w:t>
      </w:r>
      <w:r w:rsidR="00B85FF8" w:rsidRPr="00214BD0">
        <w:rPr>
          <w:rFonts w:ascii="Arial" w:hAnsi="Arial" w:cs="Arial"/>
          <w:sz w:val="22"/>
          <w:szCs w:val="22"/>
        </w:rPr>
        <w:t xml:space="preserve">onfirma o risco profissional do cirurgião dentista </w:t>
      </w:r>
      <w:r w:rsidR="00B85FF8" w:rsidRPr="00214BD0">
        <w:rPr>
          <w:rFonts w:ascii="Arial" w:hAnsi="Arial" w:cs="Arial"/>
          <w:sz w:val="22"/>
          <w:szCs w:val="22"/>
        </w:rPr>
        <w:lastRenderedPageBreak/>
        <w:t xml:space="preserve">durante procedimentos </w:t>
      </w:r>
      <w:proofErr w:type="spellStart"/>
      <w:r w:rsidR="00B85FF8" w:rsidRPr="00214BD0">
        <w:rPr>
          <w:rFonts w:ascii="Arial" w:hAnsi="Arial" w:cs="Arial"/>
          <w:sz w:val="22"/>
          <w:szCs w:val="22"/>
        </w:rPr>
        <w:t>intra</w:t>
      </w:r>
      <w:proofErr w:type="spellEnd"/>
      <w:r w:rsidR="00D124B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124BC">
        <w:rPr>
          <w:rFonts w:ascii="Arial" w:hAnsi="Arial" w:cs="Arial"/>
          <w:sz w:val="22"/>
          <w:szCs w:val="22"/>
        </w:rPr>
        <w:t>extrabucais</w:t>
      </w:r>
      <w:proofErr w:type="spellEnd"/>
      <w:r w:rsidR="00D124BC">
        <w:rPr>
          <w:rFonts w:ascii="Arial" w:hAnsi="Arial" w:cs="Arial"/>
          <w:sz w:val="22"/>
          <w:szCs w:val="22"/>
        </w:rPr>
        <w:t xml:space="preserve"> e também da equipe de limpeza de materiais contaminados.</w:t>
      </w:r>
    </w:p>
    <w:p w:rsidR="00B85FF8" w:rsidRPr="00214BD0" w:rsidRDefault="00B85FF8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Dentre o</w:t>
      </w:r>
      <w:r w:rsidR="009D0FB0" w:rsidRPr="00214BD0">
        <w:rPr>
          <w:rFonts w:ascii="Arial" w:hAnsi="Arial" w:cs="Arial"/>
          <w:sz w:val="22"/>
          <w:szCs w:val="22"/>
        </w:rPr>
        <w:t>s fluidos que foram citados pelos acidentados em ordem de prevalência foram</w:t>
      </w:r>
      <w:r w:rsidR="00C97C05" w:rsidRPr="00214BD0">
        <w:rPr>
          <w:rFonts w:ascii="Arial" w:hAnsi="Arial" w:cs="Arial"/>
          <w:sz w:val="22"/>
          <w:szCs w:val="22"/>
        </w:rPr>
        <w:t xml:space="preserve"> saliva</w:t>
      </w:r>
      <w:r w:rsidR="008C293F" w:rsidRPr="00214BD0">
        <w:rPr>
          <w:rFonts w:ascii="Arial" w:hAnsi="Arial" w:cs="Arial"/>
          <w:sz w:val="22"/>
          <w:szCs w:val="22"/>
        </w:rPr>
        <w:t xml:space="preserve"> com sangue</w:t>
      </w:r>
      <w:r w:rsidR="00D124BC">
        <w:rPr>
          <w:rFonts w:ascii="Arial" w:hAnsi="Arial" w:cs="Arial"/>
          <w:sz w:val="22"/>
          <w:szCs w:val="22"/>
        </w:rPr>
        <w:t>, seguido por</w:t>
      </w:r>
      <w:r w:rsidR="008C293F" w:rsidRPr="00214BD0">
        <w:rPr>
          <w:rFonts w:ascii="Arial" w:hAnsi="Arial" w:cs="Arial"/>
          <w:sz w:val="22"/>
          <w:szCs w:val="22"/>
        </w:rPr>
        <w:t xml:space="preserve"> </w:t>
      </w:r>
      <w:r w:rsidR="00C97C05" w:rsidRPr="00214BD0">
        <w:rPr>
          <w:rFonts w:ascii="Arial" w:hAnsi="Arial" w:cs="Arial"/>
          <w:sz w:val="22"/>
          <w:szCs w:val="22"/>
        </w:rPr>
        <w:t>sangue</w:t>
      </w:r>
      <w:r w:rsidR="00D124BC">
        <w:rPr>
          <w:rFonts w:ascii="Arial" w:hAnsi="Arial" w:cs="Arial"/>
          <w:sz w:val="22"/>
          <w:szCs w:val="22"/>
        </w:rPr>
        <w:t xml:space="preserve"> somente</w:t>
      </w:r>
      <w:r w:rsidR="00BB4163" w:rsidRPr="00214BD0">
        <w:rPr>
          <w:rFonts w:ascii="Arial" w:hAnsi="Arial" w:cs="Arial"/>
          <w:sz w:val="22"/>
          <w:szCs w:val="22"/>
        </w:rPr>
        <w:t>, o que constitui um fator preocupante, na medida em que</w:t>
      </w:r>
      <w:r w:rsidR="009D0FB0" w:rsidRPr="00214BD0">
        <w:rPr>
          <w:rFonts w:ascii="Arial" w:hAnsi="Arial" w:cs="Arial"/>
          <w:sz w:val="22"/>
          <w:szCs w:val="22"/>
        </w:rPr>
        <w:t xml:space="preserve"> o sangue veicula diversos microrganismos dentre eles os vírus da Hepatite B e C e o do HIV</w:t>
      </w:r>
      <w:r w:rsidR="00336671" w:rsidRPr="00214B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2673" w:rsidRPr="00214BD0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D124BC">
        <w:rPr>
          <w:rFonts w:ascii="Arial" w:hAnsi="Arial" w:cs="Arial"/>
          <w:sz w:val="22"/>
          <w:szCs w:val="22"/>
          <w:vertAlign w:val="superscript"/>
        </w:rPr>
        <w:t>,6,10</w:t>
      </w:r>
      <w:r w:rsidRPr="00214BD0">
        <w:rPr>
          <w:rFonts w:ascii="Arial" w:hAnsi="Arial" w:cs="Arial"/>
          <w:sz w:val="22"/>
          <w:szCs w:val="22"/>
        </w:rPr>
        <w:t>,</w:t>
      </w:r>
      <w:r w:rsidR="009549ED" w:rsidRPr="00214BD0">
        <w:rPr>
          <w:rFonts w:ascii="Arial" w:hAnsi="Arial" w:cs="Arial"/>
          <w:sz w:val="22"/>
          <w:szCs w:val="22"/>
        </w:rPr>
        <w:t xml:space="preserve"> </w:t>
      </w:r>
      <w:r w:rsidR="00500F7F" w:rsidRPr="00214BD0">
        <w:rPr>
          <w:rFonts w:ascii="Arial" w:hAnsi="Arial" w:cs="Arial"/>
          <w:sz w:val="22"/>
          <w:szCs w:val="22"/>
        </w:rPr>
        <w:t>razõ</w:t>
      </w:r>
      <w:r w:rsidRPr="00214BD0">
        <w:rPr>
          <w:rFonts w:ascii="Arial" w:hAnsi="Arial" w:cs="Arial"/>
          <w:sz w:val="22"/>
          <w:szCs w:val="22"/>
        </w:rPr>
        <w:t xml:space="preserve">es pelas quais normas de biossegurança, controle de infecções e campanhas de imunização do profissional de saúde e do acadêmico de saúde serem </w:t>
      </w:r>
      <w:r w:rsidR="006D1C67" w:rsidRPr="00214BD0">
        <w:rPr>
          <w:rFonts w:ascii="Arial" w:hAnsi="Arial" w:cs="Arial"/>
          <w:sz w:val="22"/>
          <w:szCs w:val="22"/>
        </w:rPr>
        <w:t>medi</w:t>
      </w:r>
      <w:r w:rsidR="00D60ED6" w:rsidRPr="00214BD0">
        <w:rPr>
          <w:rFonts w:ascii="Arial" w:hAnsi="Arial" w:cs="Arial"/>
          <w:sz w:val="22"/>
          <w:szCs w:val="22"/>
        </w:rPr>
        <w:t>das comprovadamente efetivas na minimização da infecção por microrganismos virulentos ou de importância epidemiológica</w:t>
      </w:r>
      <w:r w:rsidR="006D1C67" w:rsidRPr="00214BD0">
        <w:rPr>
          <w:rFonts w:ascii="Arial" w:hAnsi="Arial" w:cs="Arial"/>
          <w:sz w:val="22"/>
          <w:szCs w:val="22"/>
        </w:rPr>
        <w:t xml:space="preserve">. </w:t>
      </w:r>
    </w:p>
    <w:p w:rsidR="00BE4235" w:rsidRPr="00214BD0" w:rsidRDefault="00B85FF8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Os resultados mostrar</w:t>
      </w:r>
      <w:r w:rsidR="00336671" w:rsidRPr="00214BD0">
        <w:rPr>
          <w:rFonts w:ascii="Arial" w:hAnsi="Arial" w:cs="Arial"/>
          <w:sz w:val="22"/>
          <w:szCs w:val="22"/>
        </w:rPr>
        <w:t>a</w:t>
      </w:r>
      <w:r w:rsidRPr="00214BD0">
        <w:rPr>
          <w:rFonts w:ascii="Arial" w:hAnsi="Arial" w:cs="Arial"/>
          <w:sz w:val="22"/>
          <w:szCs w:val="22"/>
        </w:rPr>
        <w:t xml:space="preserve">m </w:t>
      </w:r>
      <w:r w:rsidR="00D124BC">
        <w:rPr>
          <w:rFonts w:ascii="Arial" w:hAnsi="Arial" w:cs="Arial"/>
          <w:sz w:val="22"/>
          <w:szCs w:val="22"/>
        </w:rPr>
        <w:t xml:space="preserve">também </w:t>
      </w:r>
      <w:r w:rsidRPr="00214BD0">
        <w:rPr>
          <w:rFonts w:ascii="Arial" w:hAnsi="Arial" w:cs="Arial"/>
          <w:sz w:val="22"/>
          <w:szCs w:val="22"/>
        </w:rPr>
        <w:t xml:space="preserve">que o esquema de vacinação completo foi feito por 75% </w:t>
      </w:r>
      <w:r w:rsidR="00A64C29" w:rsidRPr="00214BD0">
        <w:rPr>
          <w:rFonts w:ascii="Arial" w:hAnsi="Arial" w:cs="Arial"/>
          <w:sz w:val="22"/>
          <w:szCs w:val="22"/>
        </w:rPr>
        <w:t>dos acidentados</w:t>
      </w:r>
      <w:r w:rsidRPr="00214BD0">
        <w:rPr>
          <w:rFonts w:ascii="Arial" w:hAnsi="Arial" w:cs="Arial"/>
          <w:sz w:val="22"/>
          <w:szCs w:val="22"/>
        </w:rPr>
        <w:t>,</w:t>
      </w:r>
      <w:r w:rsidR="006D1C67" w:rsidRPr="00214BD0">
        <w:rPr>
          <w:rFonts w:ascii="Arial" w:hAnsi="Arial" w:cs="Arial"/>
          <w:sz w:val="22"/>
          <w:szCs w:val="22"/>
        </w:rPr>
        <w:t xml:space="preserve"> mesmo </w:t>
      </w:r>
      <w:r w:rsidRPr="00214BD0">
        <w:rPr>
          <w:rFonts w:ascii="Arial" w:hAnsi="Arial" w:cs="Arial"/>
          <w:sz w:val="22"/>
          <w:szCs w:val="22"/>
        </w:rPr>
        <w:t xml:space="preserve">havendo disponibilização gratuita da vacina contra a Hepatite B, uma parcela ainda é resistente, ignora ou desconhece o risco de </w:t>
      </w:r>
      <w:r w:rsidR="00A64C29" w:rsidRPr="00214BD0">
        <w:rPr>
          <w:rFonts w:ascii="Arial" w:hAnsi="Arial" w:cs="Arial"/>
          <w:sz w:val="22"/>
          <w:szCs w:val="22"/>
        </w:rPr>
        <w:t>contaminaçã</w:t>
      </w:r>
      <w:r w:rsidR="00D124BC">
        <w:rPr>
          <w:rFonts w:ascii="Arial" w:hAnsi="Arial" w:cs="Arial"/>
          <w:sz w:val="22"/>
          <w:szCs w:val="22"/>
        </w:rPr>
        <w:t xml:space="preserve">o durante a prática profissional </w:t>
      </w:r>
      <w:proofErr w:type="gramStart"/>
      <w:r w:rsidR="00D124BC" w:rsidRPr="00D124BC">
        <w:rPr>
          <w:rFonts w:ascii="Arial" w:hAnsi="Arial" w:cs="Arial"/>
          <w:sz w:val="20"/>
          <w:szCs w:val="20"/>
          <w:vertAlign w:val="superscript"/>
        </w:rPr>
        <w:t>7</w:t>
      </w:r>
      <w:proofErr w:type="gramEnd"/>
      <w:r w:rsidR="00D124BC" w:rsidRPr="00D124BC">
        <w:rPr>
          <w:rFonts w:ascii="Arial" w:hAnsi="Arial" w:cs="Arial"/>
          <w:sz w:val="20"/>
          <w:szCs w:val="20"/>
          <w:vertAlign w:val="superscript"/>
        </w:rPr>
        <w:t>,10,12</w:t>
      </w:r>
    </w:p>
    <w:p w:rsidR="00FC6DA6" w:rsidRPr="00214BD0" w:rsidRDefault="00FC6DA6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 xml:space="preserve">Ressalta-se a implicação sanitária e trabalhista envolvendo </w:t>
      </w:r>
      <w:r w:rsidR="00597070" w:rsidRPr="00214BD0">
        <w:rPr>
          <w:rFonts w:ascii="Arial" w:hAnsi="Arial" w:cs="Arial"/>
          <w:sz w:val="22"/>
          <w:szCs w:val="22"/>
        </w:rPr>
        <w:t xml:space="preserve">as questões dos acidentes com </w:t>
      </w:r>
      <w:proofErr w:type="spellStart"/>
      <w:r w:rsidR="00597070" w:rsidRPr="00214BD0">
        <w:rPr>
          <w:rFonts w:ascii="Arial" w:hAnsi="Arial" w:cs="Arial"/>
          <w:sz w:val="22"/>
          <w:szCs w:val="22"/>
        </w:rPr>
        <w:t>pé</w:t>
      </w:r>
      <w:r w:rsidRPr="00214BD0">
        <w:rPr>
          <w:rFonts w:ascii="Arial" w:hAnsi="Arial" w:cs="Arial"/>
          <w:sz w:val="22"/>
          <w:szCs w:val="22"/>
        </w:rPr>
        <w:t>rfuro</w:t>
      </w:r>
      <w:proofErr w:type="spellEnd"/>
      <w:r w:rsidRPr="00214BD0">
        <w:rPr>
          <w:rFonts w:ascii="Arial" w:hAnsi="Arial" w:cs="Arial"/>
          <w:sz w:val="22"/>
          <w:szCs w:val="22"/>
        </w:rPr>
        <w:t>-cortantes, os quais baseados em normativas ministeriais brasileiras percorrem um caminho burocrático que garante o respaldo do profissional acidentado</w:t>
      </w:r>
      <w:r w:rsidR="00D124BC">
        <w:rPr>
          <w:rFonts w:ascii="Arial" w:hAnsi="Arial" w:cs="Arial"/>
          <w:sz w:val="22"/>
          <w:szCs w:val="22"/>
        </w:rPr>
        <w:t xml:space="preserve"> e a </w:t>
      </w:r>
      <w:proofErr w:type="spellStart"/>
      <w:proofErr w:type="gramStart"/>
      <w:r w:rsidR="00D124BC">
        <w:rPr>
          <w:rFonts w:ascii="Arial" w:hAnsi="Arial" w:cs="Arial"/>
          <w:sz w:val="22"/>
          <w:szCs w:val="22"/>
        </w:rPr>
        <w:t>co-responsabilidade</w:t>
      </w:r>
      <w:proofErr w:type="spellEnd"/>
      <w:proofErr w:type="gramEnd"/>
      <w:r w:rsidR="00D124BC">
        <w:rPr>
          <w:rFonts w:ascii="Arial" w:hAnsi="Arial" w:cs="Arial"/>
          <w:sz w:val="22"/>
          <w:szCs w:val="22"/>
        </w:rPr>
        <w:t xml:space="preserve"> da instituição e do gestor de serviços</w:t>
      </w:r>
      <w:r w:rsidRPr="00214BD0">
        <w:rPr>
          <w:rFonts w:ascii="Arial" w:hAnsi="Arial" w:cs="Arial"/>
          <w:sz w:val="22"/>
          <w:szCs w:val="22"/>
        </w:rPr>
        <w:t>. Seguro que no caso da subnotificação ou notificação incorreta implica diretamente na perda de direitos do profissional de saúde. Portanto, maior ênfase na prevenção e manejo de acidentes deve ser tomada na prática de ensino odontológico.</w:t>
      </w:r>
    </w:p>
    <w:p w:rsidR="00214BD0" w:rsidRDefault="00214BD0" w:rsidP="00214BD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4BD0" w:rsidRPr="00214BD0" w:rsidRDefault="00214BD0" w:rsidP="00214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t>CONCLUSÕES</w:t>
      </w:r>
    </w:p>
    <w:p w:rsidR="00434071" w:rsidRPr="00214BD0" w:rsidRDefault="00434071" w:rsidP="004340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Embora, exista</w:t>
      </w:r>
      <w:r w:rsidR="003E5965">
        <w:rPr>
          <w:rFonts w:ascii="Arial" w:hAnsi="Arial" w:cs="Arial"/>
          <w:sz w:val="22"/>
          <w:szCs w:val="22"/>
        </w:rPr>
        <w:t>m em vigência</w:t>
      </w:r>
      <w:r>
        <w:rPr>
          <w:rFonts w:ascii="Arial" w:hAnsi="Arial" w:cs="Arial"/>
          <w:sz w:val="22"/>
          <w:szCs w:val="22"/>
        </w:rPr>
        <w:t xml:space="preserve"> protocolo</w:t>
      </w:r>
      <w:r w:rsidR="003E59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medidas de biossegurança </w:t>
      </w:r>
      <w:r w:rsidRPr="00214BD0">
        <w:rPr>
          <w:rFonts w:ascii="Arial" w:hAnsi="Arial" w:cs="Arial"/>
          <w:sz w:val="22"/>
          <w:szCs w:val="22"/>
        </w:rPr>
        <w:t>que regula</w:t>
      </w:r>
      <w:r w:rsidR="003E5965">
        <w:rPr>
          <w:rFonts w:ascii="Arial" w:hAnsi="Arial" w:cs="Arial"/>
          <w:sz w:val="22"/>
          <w:szCs w:val="22"/>
        </w:rPr>
        <w:t>m</w:t>
      </w:r>
      <w:r w:rsidRPr="00214BD0">
        <w:rPr>
          <w:rFonts w:ascii="Arial" w:hAnsi="Arial" w:cs="Arial"/>
          <w:sz w:val="22"/>
          <w:szCs w:val="22"/>
        </w:rPr>
        <w:t xml:space="preserve"> e normatiza</w:t>
      </w:r>
      <w:r w:rsidR="003E5965">
        <w:rPr>
          <w:rFonts w:ascii="Arial" w:hAnsi="Arial" w:cs="Arial"/>
          <w:sz w:val="22"/>
          <w:szCs w:val="22"/>
        </w:rPr>
        <w:t>m</w:t>
      </w:r>
      <w:r w:rsidRPr="00214BD0">
        <w:rPr>
          <w:rFonts w:ascii="Arial" w:hAnsi="Arial" w:cs="Arial"/>
          <w:sz w:val="22"/>
          <w:szCs w:val="22"/>
        </w:rPr>
        <w:t xml:space="preserve"> as atividades inte</w:t>
      </w:r>
      <w:r>
        <w:rPr>
          <w:rFonts w:ascii="Arial" w:hAnsi="Arial" w:cs="Arial"/>
          <w:sz w:val="22"/>
          <w:szCs w:val="22"/>
        </w:rPr>
        <w:t>rnas de clínicas e laboratórios</w:t>
      </w:r>
      <w:r w:rsidR="003E59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índice de acidentes</w:t>
      </w:r>
      <w:r w:rsidR="00301153">
        <w:rPr>
          <w:rFonts w:ascii="Arial" w:hAnsi="Arial" w:cs="Arial"/>
          <w:sz w:val="22"/>
          <w:szCs w:val="22"/>
        </w:rPr>
        <w:t xml:space="preserve"> observado nesta pesquisa </w:t>
      </w:r>
      <w:r>
        <w:rPr>
          <w:rFonts w:ascii="Arial" w:hAnsi="Arial" w:cs="Arial"/>
          <w:sz w:val="22"/>
          <w:szCs w:val="22"/>
        </w:rPr>
        <w:t>foi alto comparado a outras instituições de ensino e unidades de saúde que destacam este dado na literatura. Fato que permite inferir que além da existência legal e jurídica de protocolos, medidas de educação</w:t>
      </w:r>
      <w:r w:rsidR="00301153">
        <w:rPr>
          <w:rFonts w:ascii="Arial" w:hAnsi="Arial" w:cs="Arial"/>
          <w:sz w:val="22"/>
          <w:szCs w:val="22"/>
        </w:rPr>
        <w:t xml:space="preserve"> continuada</w:t>
      </w:r>
      <w:r>
        <w:rPr>
          <w:rFonts w:ascii="Arial" w:hAnsi="Arial" w:cs="Arial"/>
          <w:sz w:val="22"/>
          <w:szCs w:val="22"/>
        </w:rPr>
        <w:t xml:space="preserve"> em saúde e </w:t>
      </w:r>
      <w:r w:rsidR="00301153">
        <w:rPr>
          <w:rFonts w:ascii="Arial" w:hAnsi="Arial" w:cs="Arial"/>
          <w:sz w:val="22"/>
          <w:szCs w:val="22"/>
        </w:rPr>
        <w:t>biossegurança</w:t>
      </w:r>
      <w:r w:rsidR="003E596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controle de vigilância devam ser um contínuo nos centros de formação e capacitação profissional.</w:t>
      </w:r>
    </w:p>
    <w:p w:rsidR="00B85FF8" w:rsidRPr="00214BD0" w:rsidRDefault="00FC6DA6" w:rsidP="00214BD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>De modo geral, o</w:t>
      </w:r>
      <w:r w:rsidR="00B85FF8" w:rsidRPr="00214BD0">
        <w:rPr>
          <w:rFonts w:ascii="Arial" w:hAnsi="Arial" w:cs="Arial"/>
          <w:sz w:val="22"/>
          <w:szCs w:val="22"/>
        </w:rPr>
        <w:t xml:space="preserve"> estudo revelou que exist</w:t>
      </w:r>
      <w:r w:rsidR="00D50B92" w:rsidRPr="00214BD0">
        <w:rPr>
          <w:rFonts w:ascii="Arial" w:hAnsi="Arial" w:cs="Arial"/>
          <w:sz w:val="22"/>
          <w:szCs w:val="22"/>
        </w:rPr>
        <w:t>e uma alta prevalência de ocorrê</w:t>
      </w:r>
      <w:r w:rsidR="00B85FF8" w:rsidRPr="00214BD0">
        <w:rPr>
          <w:rFonts w:ascii="Arial" w:hAnsi="Arial" w:cs="Arial"/>
          <w:sz w:val="22"/>
          <w:szCs w:val="22"/>
        </w:rPr>
        <w:t>ncia de acidentes</w:t>
      </w:r>
      <w:r w:rsidR="00D50B92" w:rsidRPr="00214BD0">
        <w:rPr>
          <w:rFonts w:ascii="Arial" w:hAnsi="Arial" w:cs="Arial"/>
          <w:sz w:val="22"/>
          <w:szCs w:val="22"/>
        </w:rPr>
        <w:t xml:space="preserve"> com </w:t>
      </w:r>
      <w:proofErr w:type="spellStart"/>
      <w:r w:rsidR="00D50B92" w:rsidRPr="00214BD0">
        <w:rPr>
          <w:rFonts w:ascii="Arial" w:hAnsi="Arial" w:cs="Arial"/>
          <w:sz w:val="22"/>
          <w:szCs w:val="22"/>
        </w:rPr>
        <w:t>pérfuro</w:t>
      </w:r>
      <w:proofErr w:type="spellEnd"/>
      <w:r w:rsidR="00D50B92" w:rsidRPr="00214BD0">
        <w:rPr>
          <w:rFonts w:ascii="Arial" w:hAnsi="Arial" w:cs="Arial"/>
          <w:sz w:val="22"/>
          <w:szCs w:val="22"/>
        </w:rPr>
        <w:t>-cortantes entre acadêmicos e docentes do curso de odontologia</w:t>
      </w:r>
      <w:r w:rsidR="003E5965">
        <w:rPr>
          <w:rFonts w:ascii="Arial" w:hAnsi="Arial" w:cs="Arial"/>
          <w:sz w:val="22"/>
          <w:szCs w:val="22"/>
        </w:rPr>
        <w:t xml:space="preserve"> no cenário estudado</w:t>
      </w:r>
      <w:r w:rsidR="00D50B92" w:rsidRPr="00214BD0">
        <w:rPr>
          <w:rFonts w:ascii="Arial" w:hAnsi="Arial" w:cs="Arial"/>
          <w:sz w:val="22"/>
          <w:szCs w:val="22"/>
        </w:rPr>
        <w:t>, fato que re</w:t>
      </w:r>
      <w:r w:rsidR="00336671" w:rsidRPr="00214BD0">
        <w:rPr>
          <w:rFonts w:ascii="Arial" w:hAnsi="Arial" w:cs="Arial"/>
          <w:sz w:val="22"/>
          <w:szCs w:val="22"/>
        </w:rPr>
        <w:t>quer maior aprofundamento cientí</w:t>
      </w:r>
      <w:r w:rsidR="00D50B92" w:rsidRPr="00214BD0">
        <w:rPr>
          <w:rFonts w:ascii="Arial" w:hAnsi="Arial" w:cs="Arial"/>
          <w:sz w:val="22"/>
          <w:szCs w:val="22"/>
        </w:rPr>
        <w:t xml:space="preserve">fico em estudos de correlação e padrão de adoção de comportamento </w:t>
      </w:r>
      <w:proofErr w:type="spellStart"/>
      <w:r w:rsidR="00D50B92" w:rsidRPr="00214BD0">
        <w:rPr>
          <w:rFonts w:ascii="Arial" w:hAnsi="Arial" w:cs="Arial"/>
          <w:sz w:val="22"/>
          <w:szCs w:val="22"/>
        </w:rPr>
        <w:t>biosseguro</w:t>
      </w:r>
      <w:proofErr w:type="spellEnd"/>
      <w:r w:rsidR="00D50B92" w:rsidRPr="00214BD0">
        <w:rPr>
          <w:rFonts w:ascii="Arial" w:hAnsi="Arial" w:cs="Arial"/>
          <w:sz w:val="22"/>
          <w:szCs w:val="22"/>
        </w:rPr>
        <w:t xml:space="preserve"> em saúde, de modo a melhorar a assistência em saúde bucal, cuidando do cuidador para a excelência do cuidado em saúde com diminuição máxima do risco de acidentes ocupacionais.</w:t>
      </w:r>
    </w:p>
    <w:p w:rsidR="00BE4235" w:rsidRPr="00214BD0" w:rsidRDefault="00BE4235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E4235" w:rsidRPr="00214BD0" w:rsidRDefault="006E54E6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t xml:space="preserve">AGRADECIMENTOS </w:t>
      </w:r>
    </w:p>
    <w:p w:rsidR="006E54E6" w:rsidRPr="00214BD0" w:rsidRDefault="006E54E6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BD0">
        <w:rPr>
          <w:rFonts w:ascii="Arial" w:hAnsi="Arial" w:cs="Arial"/>
          <w:sz w:val="22"/>
          <w:szCs w:val="22"/>
        </w:rPr>
        <w:tab/>
        <w:t xml:space="preserve">A Faculdade de Odontologia </w:t>
      </w:r>
      <w:r w:rsidR="00D50B92" w:rsidRPr="00214BD0">
        <w:rPr>
          <w:rFonts w:ascii="Arial" w:hAnsi="Arial" w:cs="Arial"/>
          <w:sz w:val="22"/>
          <w:szCs w:val="22"/>
        </w:rPr>
        <w:t>da Universidade Federal do Pará que possibilitou o desenvolvimento desta pesquisa.</w:t>
      </w:r>
    </w:p>
    <w:p w:rsidR="00BE4235" w:rsidRPr="00214BD0" w:rsidRDefault="00BE4235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C5CE3" w:rsidRPr="00214BD0" w:rsidRDefault="00CC5CE3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4BD0">
        <w:rPr>
          <w:rFonts w:ascii="Arial" w:hAnsi="Arial" w:cs="Arial"/>
          <w:b/>
          <w:sz w:val="22"/>
          <w:szCs w:val="22"/>
        </w:rPr>
        <w:t>REFERÊNCIAS</w:t>
      </w:r>
    </w:p>
    <w:p w:rsidR="000604E5" w:rsidRDefault="000604E5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1919" w:rsidRPr="00AE12CB" w:rsidRDefault="003F1919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ANVISA. Serviços odontológicos: prevenção e controle. Disponível em </w:t>
      </w:r>
      <w:hyperlink r:id="rId9" w:history="1">
        <w:r w:rsidRPr="00AE12CB">
          <w:rPr>
            <w:rStyle w:val="Hyperlink"/>
            <w:rFonts w:ascii="Arial" w:hAnsi="Arial" w:cs="Arial"/>
            <w:sz w:val="22"/>
            <w:szCs w:val="22"/>
          </w:rPr>
          <w:t>http://www.selobiologica.com.br/anvisa/MANUAL%20de%20ODONTO-ANVISA.pdf</w:t>
        </w:r>
      </w:hyperlink>
      <w:r w:rsidRPr="00AE12CB">
        <w:rPr>
          <w:rFonts w:ascii="Arial" w:hAnsi="Arial" w:cs="Arial"/>
          <w:sz w:val="22"/>
          <w:szCs w:val="22"/>
        </w:rPr>
        <w:t>.&gt;. Acesso em: 06 de maio de 2010.</w:t>
      </w:r>
    </w:p>
    <w:p w:rsidR="003F1919" w:rsidRPr="00214BD0" w:rsidRDefault="003F1919" w:rsidP="00214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42969" w:rsidRPr="00AE12CB" w:rsidRDefault="00B05FD3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Barbosa MVJ, Souza, AM, Carvalho LPF, Hernandez, </w:t>
      </w:r>
      <w:proofErr w:type="spellStart"/>
      <w:r w:rsidRPr="00AE12CB">
        <w:rPr>
          <w:rFonts w:ascii="Arial" w:hAnsi="Arial" w:cs="Arial"/>
          <w:sz w:val="22"/>
          <w:szCs w:val="22"/>
        </w:rPr>
        <w:t>Megda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Silvana. Incidência de acidentes com materiais perfuro-</w:t>
      </w:r>
      <w:proofErr w:type="spellStart"/>
      <w:r w:rsidRPr="00AE12CB">
        <w:rPr>
          <w:rFonts w:ascii="Arial" w:hAnsi="Arial" w:cs="Arial"/>
          <w:sz w:val="22"/>
          <w:szCs w:val="22"/>
        </w:rPr>
        <w:t>corttantes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e fluidos </w:t>
      </w:r>
      <w:proofErr w:type="spellStart"/>
      <w:r w:rsidRPr="00AE12CB">
        <w:rPr>
          <w:rFonts w:ascii="Arial" w:hAnsi="Arial" w:cs="Arial"/>
          <w:sz w:val="22"/>
          <w:szCs w:val="22"/>
        </w:rPr>
        <w:t>co</w:t>
      </w:r>
      <w:proofErr w:type="spellEnd"/>
      <w:r w:rsidR="00DD29F6" w:rsidRPr="00AE12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12CB">
        <w:rPr>
          <w:rFonts w:ascii="Arial" w:hAnsi="Arial" w:cs="Arial"/>
          <w:sz w:val="22"/>
          <w:szCs w:val="22"/>
        </w:rPr>
        <w:t>rpóreos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no Hospital Universitário </w:t>
      </w:r>
      <w:r w:rsidR="00E62B05" w:rsidRPr="00AE12CB">
        <w:rPr>
          <w:rFonts w:ascii="Arial" w:hAnsi="Arial" w:cs="Arial"/>
          <w:sz w:val="22"/>
          <w:szCs w:val="22"/>
        </w:rPr>
        <w:t>“</w:t>
      </w:r>
      <w:r w:rsidRPr="00AE12CB">
        <w:rPr>
          <w:rFonts w:ascii="Arial" w:hAnsi="Arial" w:cs="Arial"/>
          <w:sz w:val="22"/>
          <w:szCs w:val="22"/>
        </w:rPr>
        <w:t xml:space="preserve">Alzira </w:t>
      </w:r>
      <w:proofErr w:type="spellStart"/>
      <w:r w:rsidRPr="00AE12CB">
        <w:rPr>
          <w:rFonts w:ascii="Arial" w:hAnsi="Arial" w:cs="Arial"/>
          <w:sz w:val="22"/>
          <w:szCs w:val="22"/>
        </w:rPr>
        <w:t>Velano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”. </w:t>
      </w:r>
      <w:r w:rsidR="00E62B05" w:rsidRPr="00AE12CB">
        <w:rPr>
          <w:rFonts w:ascii="Arial" w:hAnsi="Arial" w:cs="Arial"/>
          <w:i/>
          <w:sz w:val="22"/>
          <w:szCs w:val="22"/>
        </w:rPr>
        <w:t xml:space="preserve">R. Um. Alfenas, Alfenas, </w:t>
      </w:r>
      <w:proofErr w:type="gramStart"/>
      <w:r w:rsidR="00E62B05" w:rsidRPr="00AE12CB">
        <w:rPr>
          <w:rFonts w:ascii="Arial" w:hAnsi="Arial" w:cs="Arial"/>
          <w:sz w:val="22"/>
          <w:szCs w:val="22"/>
        </w:rPr>
        <w:t>5:221</w:t>
      </w:r>
      <w:proofErr w:type="gramEnd"/>
      <w:r w:rsidR="00E62B05" w:rsidRPr="00AE12CB">
        <w:rPr>
          <w:rFonts w:ascii="Arial" w:hAnsi="Arial" w:cs="Arial"/>
          <w:sz w:val="22"/>
          <w:szCs w:val="22"/>
        </w:rPr>
        <w:t>-225, 1999</w:t>
      </w:r>
      <w:r w:rsidR="0067625F" w:rsidRPr="00AE12CB">
        <w:rPr>
          <w:rFonts w:ascii="Arial" w:hAnsi="Arial" w:cs="Arial"/>
          <w:sz w:val="22"/>
          <w:szCs w:val="22"/>
        </w:rPr>
        <w:t>.</w:t>
      </w:r>
    </w:p>
    <w:p w:rsidR="00500F7F" w:rsidRPr="00214BD0" w:rsidRDefault="00500F7F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0F7F" w:rsidRPr="00AE12CB" w:rsidRDefault="00500F7F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Brasil. Ministério da Saúde. Controle de infecções e a prática odontológica em tempos de AIDS: manual de condutas. Brasília: </w:t>
      </w:r>
      <w:r w:rsidRPr="00AE12CB">
        <w:rPr>
          <w:rFonts w:ascii="Arial" w:hAnsi="Arial" w:cs="Arial"/>
          <w:i/>
          <w:sz w:val="22"/>
          <w:szCs w:val="22"/>
        </w:rPr>
        <w:t xml:space="preserve">Ministério da Saúde; </w:t>
      </w:r>
      <w:r w:rsidRPr="00AE12CB">
        <w:rPr>
          <w:rFonts w:ascii="Arial" w:hAnsi="Arial" w:cs="Arial"/>
          <w:sz w:val="22"/>
          <w:szCs w:val="22"/>
        </w:rPr>
        <w:t>2000.</w:t>
      </w:r>
    </w:p>
    <w:p w:rsidR="00500F7F" w:rsidRPr="00214BD0" w:rsidRDefault="00500F7F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0F7F" w:rsidRPr="00AE12CB" w:rsidRDefault="00500F7F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E12CB">
        <w:rPr>
          <w:rFonts w:ascii="Arial" w:hAnsi="Arial" w:cs="Arial"/>
          <w:sz w:val="22"/>
          <w:szCs w:val="22"/>
        </w:rPr>
        <w:t>Brozoski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MA, Traina AA, </w:t>
      </w:r>
      <w:proofErr w:type="spellStart"/>
      <w:r w:rsidRPr="00AE12CB">
        <w:rPr>
          <w:rFonts w:ascii="Arial" w:hAnsi="Arial" w:cs="Arial"/>
          <w:sz w:val="22"/>
          <w:szCs w:val="22"/>
        </w:rPr>
        <w:t>Naclécio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-Homem MG, </w:t>
      </w:r>
      <w:proofErr w:type="spellStart"/>
      <w:r w:rsidRPr="00AE12CB">
        <w:rPr>
          <w:rFonts w:ascii="Arial" w:hAnsi="Arial" w:cs="Arial"/>
          <w:sz w:val="22"/>
          <w:szCs w:val="22"/>
        </w:rPr>
        <w:t>Deboni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MCZ. Ocorrência de acidentes perfuro-cortantes em Curso de Odontol</w:t>
      </w:r>
      <w:r w:rsidR="007C0165" w:rsidRPr="00AE12CB">
        <w:rPr>
          <w:rFonts w:ascii="Arial" w:hAnsi="Arial" w:cs="Arial"/>
          <w:sz w:val="22"/>
          <w:szCs w:val="22"/>
        </w:rPr>
        <w:t>o</w:t>
      </w:r>
      <w:r w:rsidRPr="00AE12CB">
        <w:rPr>
          <w:rFonts w:ascii="Arial" w:hAnsi="Arial" w:cs="Arial"/>
          <w:sz w:val="22"/>
          <w:szCs w:val="22"/>
        </w:rPr>
        <w:t>gia</w:t>
      </w:r>
      <w:r w:rsidR="007C0165" w:rsidRPr="00AE12CB">
        <w:rPr>
          <w:rFonts w:ascii="Arial" w:hAnsi="Arial" w:cs="Arial"/>
          <w:sz w:val="22"/>
          <w:szCs w:val="22"/>
        </w:rPr>
        <w:t xml:space="preserve">. </w:t>
      </w:r>
      <w:r w:rsidR="007C0165" w:rsidRPr="00AE12CB">
        <w:rPr>
          <w:rFonts w:ascii="Arial" w:hAnsi="Arial" w:cs="Arial"/>
          <w:i/>
          <w:sz w:val="22"/>
          <w:szCs w:val="22"/>
        </w:rPr>
        <w:t>RGO, Porto Alegre, v.58, n.1, p. 77-80, Jan/mar. 2010.</w:t>
      </w:r>
      <w:r w:rsidRPr="00AE12CB">
        <w:rPr>
          <w:rFonts w:ascii="Arial" w:hAnsi="Arial" w:cs="Arial"/>
          <w:i/>
          <w:sz w:val="22"/>
          <w:szCs w:val="22"/>
        </w:rPr>
        <w:t xml:space="preserve"> </w:t>
      </w:r>
    </w:p>
    <w:p w:rsidR="003E5965" w:rsidRDefault="003E5965" w:rsidP="003E5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5965" w:rsidRPr="00AE12CB" w:rsidRDefault="003E596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Cardoso SMO, Farias ABL, Pereira MRMG, Cardoso AJO, Cunha Jr IF. Acidentes </w:t>
      </w:r>
      <w:proofErr w:type="spellStart"/>
      <w:r w:rsidRPr="00AE12CB">
        <w:rPr>
          <w:rFonts w:ascii="Arial" w:hAnsi="Arial" w:cs="Arial"/>
          <w:sz w:val="22"/>
          <w:szCs w:val="22"/>
        </w:rPr>
        <w:t>perfurocortantes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: prevalência e medidas profiláticas em alunos de odontologia.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Rev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bras. Saúde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ocup</w:t>
      </w:r>
      <w:proofErr w:type="spellEnd"/>
      <w:proofErr w:type="gramStart"/>
      <w:r w:rsidRPr="00AE12CB">
        <w:rPr>
          <w:rFonts w:ascii="Arial" w:hAnsi="Arial" w:cs="Arial"/>
          <w:sz w:val="22"/>
          <w:szCs w:val="22"/>
        </w:rPr>
        <w:t>.,</w:t>
      </w:r>
      <w:proofErr w:type="gramEnd"/>
      <w:r w:rsidRPr="00AE12CB">
        <w:rPr>
          <w:rFonts w:ascii="Arial" w:hAnsi="Arial" w:cs="Arial"/>
          <w:sz w:val="22"/>
          <w:szCs w:val="22"/>
        </w:rPr>
        <w:t xml:space="preserve"> São Paulo, 34(119): 06-14,2009.</w:t>
      </w:r>
    </w:p>
    <w:p w:rsidR="003E5965" w:rsidRPr="00214BD0" w:rsidRDefault="003E5965" w:rsidP="003E5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0F8" w:rsidRPr="00AE12CB" w:rsidRDefault="005A50F8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Garcia LP, Black VLG. Condutas pós-exposição ocupacional a material biológico na odontologia.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Rev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Saúde Pública</w:t>
      </w:r>
      <w:r w:rsidRPr="00AE12CB">
        <w:rPr>
          <w:rFonts w:ascii="Arial" w:hAnsi="Arial" w:cs="Arial"/>
          <w:sz w:val="22"/>
          <w:szCs w:val="22"/>
        </w:rPr>
        <w:t xml:space="preserve"> 2008; 42(2): 279-86.</w:t>
      </w:r>
    </w:p>
    <w:p w:rsidR="007E3C1E" w:rsidRPr="00214BD0" w:rsidRDefault="007E3C1E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E5" w:rsidRPr="00AE12CB" w:rsidRDefault="000604E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Martins AMEBL, </w:t>
      </w:r>
      <w:proofErr w:type="spellStart"/>
      <w:r w:rsidRPr="00AE12CB">
        <w:rPr>
          <w:rFonts w:ascii="Arial" w:hAnsi="Arial" w:cs="Arial"/>
          <w:sz w:val="22"/>
          <w:szCs w:val="22"/>
        </w:rPr>
        <w:t>Sandhi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MB. Vacinação contra a hepatite B entre cirurgiões dentistas.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Rev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Saúde Pública</w:t>
      </w:r>
      <w:r w:rsidRPr="00AE12CB">
        <w:rPr>
          <w:rFonts w:ascii="Arial" w:hAnsi="Arial" w:cs="Arial"/>
          <w:sz w:val="22"/>
          <w:szCs w:val="22"/>
        </w:rPr>
        <w:t xml:space="preserve"> 2003; 37(3): 333-8. </w:t>
      </w:r>
    </w:p>
    <w:p w:rsidR="000604E5" w:rsidRDefault="000604E5" w:rsidP="000604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E5" w:rsidRPr="00AE12CB" w:rsidRDefault="000604E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>P</w:t>
      </w:r>
      <w:r w:rsidRPr="00AE12CB">
        <w:rPr>
          <w:rFonts w:ascii="Arial" w:hAnsi="Arial" w:cs="Arial"/>
          <w:sz w:val="22"/>
          <w:szCs w:val="22"/>
        </w:rPr>
        <w:t>aulino</w:t>
      </w:r>
      <w:r w:rsidRPr="00AE12CB">
        <w:rPr>
          <w:rFonts w:ascii="Arial" w:hAnsi="Arial" w:cs="Arial"/>
          <w:sz w:val="22"/>
          <w:szCs w:val="22"/>
        </w:rPr>
        <w:t xml:space="preserve"> DCR</w:t>
      </w:r>
      <w:r w:rsidRPr="00AE12CB">
        <w:rPr>
          <w:rFonts w:ascii="Arial" w:hAnsi="Arial" w:cs="Arial"/>
          <w:sz w:val="22"/>
          <w:szCs w:val="22"/>
        </w:rPr>
        <w:t>,</w:t>
      </w:r>
      <w:r w:rsidRPr="00AE12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12CB">
        <w:rPr>
          <w:rFonts w:ascii="Arial" w:hAnsi="Arial" w:cs="Arial"/>
          <w:sz w:val="22"/>
          <w:szCs w:val="22"/>
        </w:rPr>
        <w:t>et</w:t>
      </w:r>
      <w:proofErr w:type="gramEnd"/>
      <w:r w:rsidRPr="00AE12CB">
        <w:rPr>
          <w:rFonts w:ascii="Arial" w:hAnsi="Arial" w:cs="Arial"/>
          <w:sz w:val="22"/>
          <w:szCs w:val="22"/>
        </w:rPr>
        <w:t xml:space="preserve"> al. Biossegurança e acidentes de trabalho com </w:t>
      </w:r>
      <w:proofErr w:type="spellStart"/>
      <w:r w:rsidRPr="00AE12CB">
        <w:rPr>
          <w:rFonts w:ascii="Arial" w:hAnsi="Arial" w:cs="Arial"/>
          <w:sz w:val="22"/>
          <w:szCs w:val="22"/>
        </w:rPr>
        <w:t>pérfuro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-cortantes entre os profissionais de enfermagem de hospital universitário de </w:t>
      </w:r>
      <w:proofErr w:type="spellStart"/>
      <w:r w:rsidRPr="00AE12CB">
        <w:rPr>
          <w:rFonts w:ascii="Arial" w:hAnsi="Arial" w:cs="Arial"/>
          <w:sz w:val="22"/>
          <w:szCs w:val="22"/>
        </w:rPr>
        <w:t>Fortaleza-CE</w:t>
      </w:r>
      <w:proofErr w:type="spellEnd"/>
      <w:r w:rsidRPr="00AE12CB">
        <w:rPr>
          <w:rFonts w:ascii="Arial" w:hAnsi="Arial" w:cs="Arial"/>
          <w:sz w:val="22"/>
          <w:szCs w:val="22"/>
        </w:rPr>
        <w:t>.</w:t>
      </w:r>
      <w:r w:rsidRPr="00AE12CB">
        <w:rPr>
          <w:rFonts w:ascii="Arial" w:hAnsi="Arial" w:cs="Arial"/>
          <w:b/>
          <w:sz w:val="22"/>
          <w:szCs w:val="22"/>
        </w:rPr>
        <w:t xml:space="preserve"> </w:t>
      </w:r>
      <w:r w:rsidRPr="00AE12CB">
        <w:rPr>
          <w:rFonts w:ascii="Arial" w:hAnsi="Arial" w:cs="Arial"/>
          <w:i/>
          <w:sz w:val="22"/>
          <w:szCs w:val="22"/>
        </w:rPr>
        <w:t>Revista</w:t>
      </w:r>
      <w:r w:rsidRPr="00AE12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Cogitare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AE12CB">
        <w:rPr>
          <w:rFonts w:ascii="Arial" w:hAnsi="Arial" w:cs="Arial"/>
          <w:i/>
          <w:sz w:val="22"/>
          <w:szCs w:val="22"/>
        </w:rPr>
        <w:t>Enferm</w:t>
      </w:r>
      <w:r w:rsidRPr="00AE12CB">
        <w:rPr>
          <w:rFonts w:ascii="Arial" w:hAnsi="Arial" w:cs="Arial"/>
          <w:b/>
          <w:sz w:val="22"/>
          <w:szCs w:val="22"/>
        </w:rPr>
        <w:t>,</w:t>
      </w:r>
      <w:proofErr w:type="gramEnd"/>
      <w:r w:rsidRPr="00AE12CB">
        <w:rPr>
          <w:rFonts w:ascii="Arial" w:hAnsi="Arial" w:cs="Arial"/>
          <w:sz w:val="22"/>
          <w:szCs w:val="22"/>
        </w:rPr>
        <w:t>São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Paulo, v.13, n.4, p. 507-513  out. / dez. 2008.</w:t>
      </w:r>
    </w:p>
    <w:p w:rsidR="000604E5" w:rsidRPr="00214BD0" w:rsidRDefault="000604E5" w:rsidP="000604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04E5" w:rsidRPr="00AE12CB" w:rsidRDefault="000604E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>Ribeiro</w:t>
      </w:r>
      <w:r w:rsidRPr="00AE12CB">
        <w:rPr>
          <w:rFonts w:ascii="Arial" w:hAnsi="Arial" w:cs="Arial"/>
          <w:sz w:val="22"/>
          <w:szCs w:val="22"/>
        </w:rPr>
        <w:t xml:space="preserve"> </w:t>
      </w:r>
      <w:r w:rsidRPr="00AE12CB">
        <w:rPr>
          <w:rFonts w:ascii="Arial" w:hAnsi="Arial" w:cs="Arial"/>
          <w:sz w:val="22"/>
          <w:szCs w:val="22"/>
        </w:rPr>
        <w:t xml:space="preserve">PHV, </w:t>
      </w:r>
      <w:proofErr w:type="spellStart"/>
      <w:r w:rsidRPr="00AE12CB">
        <w:rPr>
          <w:rFonts w:ascii="Arial" w:hAnsi="Arial" w:cs="Arial"/>
          <w:sz w:val="22"/>
          <w:szCs w:val="22"/>
        </w:rPr>
        <w:t>Hayashida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M, Moriya, TM. Acidentes com material biológico entre estudantes de graduação em </w:t>
      </w:r>
      <w:proofErr w:type="spellStart"/>
      <w:proofErr w:type="gramStart"/>
      <w:r w:rsidRPr="00AE12CB">
        <w:rPr>
          <w:rFonts w:ascii="Arial" w:hAnsi="Arial" w:cs="Arial"/>
          <w:sz w:val="22"/>
          <w:szCs w:val="22"/>
        </w:rPr>
        <w:t>odontologia.</w:t>
      </w:r>
      <w:proofErr w:type="gramEnd"/>
      <w:r w:rsidRPr="00AE12CB">
        <w:rPr>
          <w:rFonts w:ascii="Arial" w:hAnsi="Arial" w:cs="Arial"/>
          <w:i/>
          <w:sz w:val="22"/>
          <w:szCs w:val="22"/>
        </w:rPr>
        <w:t>Revista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de Odontologia da Universidade Cidade de São Paulo</w:t>
      </w:r>
      <w:r w:rsidRPr="00AE12CB">
        <w:rPr>
          <w:rFonts w:ascii="Arial" w:hAnsi="Arial" w:cs="Arial"/>
          <w:sz w:val="22"/>
          <w:szCs w:val="22"/>
        </w:rPr>
        <w:t xml:space="preserve"> 2007 set-dez; 19(3):263-8.</w:t>
      </w:r>
    </w:p>
    <w:p w:rsidR="000604E5" w:rsidRDefault="000604E5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7F50" w:rsidRPr="00AE12CB" w:rsidRDefault="00A42969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12CB">
        <w:rPr>
          <w:rFonts w:ascii="Arial" w:hAnsi="Arial" w:cs="Arial"/>
          <w:sz w:val="22"/>
          <w:szCs w:val="22"/>
        </w:rPr>
        <w:t>Gir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AE12CB">
        <w:rPr>
          <w:rFonts w:ascii="Arial" w:hAnsi="Arial" w:cs="Arial"/>
          <w:sz w:val="22"/>
          <w:szCs w:val="22"/>
        </w:rPr>
        <w:t>Caffer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Netto J, </w:t>
      </w:r>
      <w:proofErr w:type="spellStart"/>
      <w:r w:rsidRPr="00AE12CB">
        <w:rPr>
          <w:rFonts w:ascii="Arial" w:hAnsi="Arial" w:cs="Arial"/>
          <w:sz w:val="22"/>
          <w:szCs w:val="22"/>
        </w:rPr>
        <w:t>Malaguti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SE, </w:t>
      </w:r>
      <w:proofErr w:type="spellStart"/>
      <w:r w:rsidRPr="00AE12CB">
        <w:rPr>
          <w:rFonts w:ascii="Arial" w:hAnsi="Arial" w:cs="Arial"/>
          <w:sz w:val="22"/>
          <w:szCs w:val="22"/>
        </w:rPr>
        <w:t>Canini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SRMS, </w:t>
      </w:r>
      <w:proofErr w:type="spellStart"/>
      <w:r w:rsidRPr="00AE12CB">
        <w:rPr>
          <w:rFonts w:ascii="Arial" w:hAnsi="Arial" w:cs="Arial"/>
          <w:sz w:val="22"/>
          <w:szCs w:val="22"/>
        </w:rPr>
        <w:t>Hayashida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M, Machado, AA. Acidente com material biológico e vacinação contra hepatite B entre graduandos da área da saúde.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Re</w:t>
      </w:r>
      <w:r w:rsidR="00890E50" w:rsidRPr="00AE12CB">
        <w:rPr>
          <w:rFonts w:ascii="Arial" w:hAnsi="Arial" w:cs="Arial"/>
          <w:i/>
          <w:sz w:val="22"/>
          <w:szCs w:val="22"/>
        </w:rPr>
        <w:t>v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Latino-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am</w:t>
      </w:r>
      <w:proofErr w:type="spellEnd"/>
      <w:r w:rsidR="00890E50" w:rsidRPr="00AE12CB">
        <w:rPr>
          <w:rFonts w:ascii="Arial" w:hAnsi="Arial" w:cs="Arial"/>
          <w:i/>
          <w:sz w:val="22"/>
          <w:szCs w:val="22"/>
        </w:rPr>
        <w:t xml:space="preserve"> Enfermagem</w:t>
      </w:r>
      <w:r w:rsidR="00890E50" w:rsidRPr="00AE12CB">
        <w:rPr>
          <w:rFonts w:ascii="Arial" w:hAnsi="Arial" w:cs="Arial"/>
          <w:sz w:val="22"/>
          <w:szCs w:val="22"/>
        </w:rPr>
        <w:t xml:space="preserve"> 2008 maio-junho: 16 (3)</w:t>
      </w:r>
      <w:r w:rsidR="004A7F50" w:rsidRPr="00AE12CB">
        <w:rPr>
          <w:rFonts w:ascii="Arial" w:hAnsi="Arial" w:cs="Arial"/>
          <w:sz w:val="22"/>
          <w:szCs w:val="22"/>
        </w:rPr>
        <w:t>.</w:t>
      </w:r>
    </w:p>
    <w:p w:rsidR="003E5965" w:rsidRDefault="003E5965" w:rsidP="003E596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5965" w:rsidRPr="00AE12CB" w:rsidRDefault="003E596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12CB">
        <w:rPr>
          <w:rFonts w:ascii="Arial" w:hAnsi="Arial" w:cs="Arial"/>
          <w:sz w:val="22"/>
          <w:szCs w:val="22"/>
          <w:lang w:val="en-GB"/>
        </w:rPr>
        <w:t>Samaranayake</w:t>
      </w:r>
      <w:proofErr w:type="spellEnd"/>
      <w:r w:rsidRPr="00AE12CB">
        <w:rPr>
          <w:rFonts w:ascii="Arial" w:hAnsi="Arial" w:cs="Arial"/>
          <w:sz w:val="22"/>
          <w:szCs w:val="22"/>
          <w:lang w:val="en-GB"/>
        </w:rPr>
        <w:t xml:space="preserve"> LP, </w:t>
      </w:r>
      <w:proofErr w:type="spellStart"/>
      <w:r w:rsidRPr="00AE12CB">
        <w:rPr>
          <w:rFonts w:ascii="Arial" w:hAnsi="Arial" w:cs="Arial"/>
          <w:sz w:val="22"/>
          <w:szCs w:val="22"/>
          <w:lang w:val="en-GB"/>
        </w:rPr>
        <w:t>Scheutz</w:t>
      </w:r>
      <w:proofErr w:type="spellEnd"/>
      <w:r w:rsidRPr="00AE12CB">
        <w:rPr>
          <w:rFonts w:ascii="Arial" w:hAnsi="Arial" w:cs="Arial"/>
          <w:sz w:val="22"/>
          <w:szCs w:val="22"/>
          <w:lang w:val="en-GB"/>
        </w:rPr>
        <w:t xml:space="preserve"> F, </w:t>
      </w:r>
      <w:proofErr w:type="spellStart"/>
      <w:r w:rsidRPr="00AE12CB">
        <w:rPr>
          <w:rFonts w:ascii="Arial" w:hAnsi="Arial" w:cs="Arial"/>
          <w:sz w:val="22"/>
          <w:szCs w:val="22"/>
          <w:lang w:val="en-GB"/>
        </w:rPr>
        <w:t>Cottone</w:t>
      </w:r>
      <w:proofErr w:type="spellEnd"/>
      <w:r w:rsidRPr="00AE12CB">
        <w:rPr>
          <w:rFonts w:ascii="Arial" w:hAnsi="Arial" w:cs="Arial"/>
          <w:sz w:val="22"/>
          <w:szCs w:val="22"/>
          <w:lang w:val="en-GB"/>
        </w:rPr>
        <w:t xml:space="preserve"> JA. </w:t>
      </w:r>
      <w:r w:rsidRPr="00AE12CB">
        <w:rPr>
          <w:rFonts w:ascii="Arial" w:hAnsi="Arial" w:cs="Arial"/>
          <w:sz w:val="22"/>
          <w:szCs w:val="22"/>
        </w:rPr>
        <w:t xml:space="preserve">Controle de infecção para equipe odontológica. São Paulo: Santos. 1995. </w:t>
      </w:r>
    </w:p>
    <w:p w:rsidR="003E5965" w:rsidRPr="00214BD0" w:rsidRDefault="003E5965" w:rsidP="003E5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5965" w:rsidRPr="00AE12CB" w:rsidRDefault="003E596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Shimizu HE, Ribeiro EJG. Ocorrência de acidente de trabalho por materiais </w:t>
      </w:r>
      <w:proofErr w:type="spellStart"/>
      <w:r w:rsidRPr="00AE12CB">
        <w:rPr>
          <w:rFonts w:ascii="Arial" w:hAnsi="Arial" w:cs="Arial"/>
          <w:sz w:val="22"/>
          <w:szCs w:val="22"/>
        </w:rPr>
        <w:t>perfurocortantes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e fluidos biológicos em estudantes e trabalhadores da saúde de um hospital escola de Brasília. Trabalho apresentado no </w:t>
      </w:r>
      <w:r w:rsidRPr="00AE12CB">
        <w:rPr>
          <w:rFonts w:ascii="Arial" w:hAnsi="Arial" w:cs="Arial"/>
          <w:i/>
          <w:sz w:val="22"/>
          <w:szCs w:val="22"/>
        </w:rPr>
        <w:t>52º Congresso Brasileiro de Enfermagem</w:t>
      </w:r>
      <w:r w:rsidRPr="00AE12CB">
        <w:rPr>
          <w:rFonts w:ascii="Arial" w:hAnsi="Arial" w:cs="Arial"/>
          <w:sz w:val="22"/>
          <w:szCs w:val="22"/>
        </w:rPr>
        <w:t xml:space="preserve">; </w:t>
      </w:r>
      <w:proofErr w:type="gramStart"/>
      <w:r w:rsidRPr="00AE12CB">
        <w:rPr>
          <w:rFonts w:ascii="Arial" w:hAnsi="Arial" w:cs="Arial"/>
          <w:sz w:val="22"/>
          <w:szCs w:val="22"/>
        </w:rPr>
        <w:t>2000 out</w:t>
      </w:r>
      <w:proofErr w:type="gramEnd"/>
      <w:r w:rsidRPr="00AE12CB">
        <w:rPr>
          <w:rFonts w:ascii="Arial" w:hAnsi="Arial" w:cs="Arial"/>
          <w:sz w:val="22"/>
          <w:szCs w:val="22"/>
        </w:rPr>
        <w:t xml:space="preserve"> 21-26; Recife.</w:t>
      </w:r>
    </w:p>
    <w:p w:rsidR="003E5965" w:rsidRPr="00214BD0" w:rsidRDefault="003E5965" w:rsidP="00AE12CB">
      <w:pPr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:rsidR="003E5965" w:rsidRPr="00AE12CB" w:rsidRDefault="003E596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Silva JA, Paula VS, Almeida AJ, Villar LM. Investigação de acidentes biológicos entre profissionais de saúde. </w:t>
      </w:r>
      <w:r w:rsidRPr="00AE12CB">
        <w:rPr>
          <w:rFonts w:ascii="Arial" w:hAnsi="Arial" w:cs="Arial"/>
          <w:i/>
          <w:sz w:val="22"/>
          <w:szCs w:val="22"/>
        </w:rPr>
        <w:t xml:space="preserve">Esc. Anna Nery Ver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Enferm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2009 </w:t>
      </w:r>
      <w:proofErr w:type="spellStart"/>
      <w:r w:rsidRPr="00AE12CB">
        <w:rPr>
          <w:rFonts w:ascii="Arial" w:hAnsi="Arial" w:cs="Arial"/>
          <w:sz w:val="22"/>
          <w:szCs w:val="22"/>
        </w:rPr>
        <w:t>jul</w:t>
      </w:r>
      <w:proofErr w:type="spellEnd"/>
      <w:r w:rsidRPr="00AE12CB">
        <w:rPr>
          <w:rFonts w:ascii="Arial" w:hAnsi="Arial" w:cs="Arial"/>
          <w:sz w:val="22"/>
          <w:szCs w:val="22"/>
        </w:rPr>
        <w:t>-set; 13 (3): 508-16.</w:t>
      </w:r>
    </w:p>
    <w:p w:rsidR="004A7F50" w:rsidRPr="00214BD0" w:rsidRDefault="004A7F50" w:rsidP="00214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E5" w:rsidRPr="00AE12CB" w:rsidRDefault="005E7E7C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>Lima MAMEB</w:t>
      </w:r>
      <w:r w:rsidR="000604E5" w:rsidRPr="00AE12CB">
        <w:rPr>
          <w:rFonts w:ascii="Arial" w:hAnsi="Arial" w:cs="Arial"/>
          <w:sz w:val="22"/>
          <w:szCs w:val="22"/>
        </w:rPr>
        <w:t xml:space="preserve">, </w:t>
      </w:r>
      <w:r w:rsidRPr="00AE12CB">
        <w:rPr>
          <w:rFonts w:ascii="Arial" w:hAnsi="Arial" w:cs="Arial"/>
          <w:sz w:val="22"/>
          <w:szCs w:val="22"/>
        </w:rPr>
        <w:t xml:space="preserve">Dantas </w:t>
      </w:r>
      <w:r w:rsidR="000604E5" w:rsidRPr="00AE12CB">
        <w:rPr>
          <w:rFonts w:ascii="Arial" w:hAnsi="Arial" w:cs="Arial"/>
          <w:sz w:val="22"/>
          <w:szCs w:val="22"/>
        </w:rPr>
        <w:t>P</w:t>
      </w:r>
      <w:r w:rsidRPr="00AE12CB">
        <w:rPr>
          <w:rFonts w:ascii="Arial" w:hAnsi="Arial" w:cs="Arial"/>
          <w:sz w:val="22"/>
          <w:szCs w:val="22"/>
        </w:rPr>
        <w:t>R</w:t>
      </w:r>
      <w:r w:rsidR="000604E5" w:rsidRPr="00AE12CB">
        <w:rPr>
          <w:rFonts w:ascii="Arial" w:hAnsi="Arial" w:cs="Arial"/>
          <w:sz w:val="22"/>
          <w:szCs w:val="22"/>
        </w:rPr>
        <w:t xml:space="preserve">, </w:t>
      </w:r>
      <w:r w:rsidRPr="00AE12CB">
        <w:rPr>
          <w:rFonts w:ascii="Arial" w:hAnsi="Arial" w:cs="Arial"/>
          <w:sz w:val="22"/>
          <w:szCs w:val="22"/>
        </w:rPr>
        <w:t xml:space="preserve">Conceição </w:t>
      </w:r>
      <w:r w:rsidR="000604E5" w:rsidRPr="00AE12CB">
        <w:rPr>
          <w:rFonts w:ascii="Arial" w:hAnsi="Arial" w:cs="Arial"/>
          <w:sz w:val="22"/>
          <w:szCs w:val="22"/>
        </w:rPr>
        <w:t xml:space="preserve">FR. Adesão a protocolo pós-exposição ocupacional de acidentes entre cirurgiões dentistas. Rev. Saúde Pública  [periódico na Internet]. [citado  2010  </w:t>
      </w:r>
      <w:proofErr w:type="spellStart"/>
      <w:r w:rsidR="000604E5" w:rsidRPr="00AE12CB">
        <w:rPr>
          <w:rFonts w:ascii="Arial" w:hAnsi="Arial" w:cs="Arial"/>
          <w:sz w:val="22"/>
          <w:szCs w:val="22"/>
        </w:rPr>
        <w:t>Jun</w:t>
      </w:r>
      <w:proofErr w:type="spellEnd"/>
      <w:r w:rsidR="000604E5" w:rsidRPr="00AE12CB">
        <w:rPr>
          <w:rFonts w:ascii="Arial" w:hAnsi="Arial" w:cs="Arial"/>
          <w:sz w:val="22"/>
          <w:szCs w:val="22"/>
        </w:rPr>
        <w:t xml:space="preserve">  04]. Disponível em: </w:t>
      </w:r>
      <w:proofErr w:type="gramStart"/>
      <w:r w:rsidR="000604E5" w:rsidRPr="00AE12CB">
        <w:rPr>
          <w:rFonts w:ascii="Arial" w:hAnsi="Arial" w:cs="Arial"/>
          <w:sz w:val="22"/>
          <w:szCs w:val="22"/>
        </w:rPr>
        <w:t>http://www.scielosp.org/scielo.</w:t>
      </w:r>
      <w:proofErr w:type="gramEnd"/>
      <w:r w:rsidR="000604E5" w:rsidRPr="00AE12CB">
        <w:rPr>
          <w:rFonts w:ascii="Arial" w:hAnsi="Arial" w:cs="Arial"/>
          <w:sz w:val="22"/>
          <w:szCs w:val="22"/>
        </w:rPr>
        <w:t>php?</w:t>
      </w:r>
      <w:proofErr w:type="gramStart"/>
      <w:r w:rsidR="000604E5" w:rsidRPr="00AE12CB">
        <w:rPr>
          <w:rFonts w:ascii="Arial" w:hAnsi="Arial" w:cs="Arial"/>
          <w:sz w:val="22"/>
          <w:szCs w:val="22"/>
        </w:rPr>
        <w:t>script</w:t>
      </w:r>
      <w:proofErr w:type="gramEnd"/>
      <w:r w:rsidR="000604E5" w:rsidRPr="00AE12CB">
        <w:rPr>
          <w:rFonts w:ascii="Arial" w:hAnsi="Arial" w:cs="Arial"/>
          <w:sz w:val="22"/>
          <w:szCs w:val="22"/>
        </w:rPr>
        <w:t>=sci_arttext&amp;pid=S0034-</w:t>
      </w:r>
      <w:r w:rsidRPr="00AE12CB">
        <w:rPr>
          <w:rFonts w:ascii="Arial" w:hAnsi="Arial" w:cs="Arial"/>
          <w:sz w:val="22"/>
          <w:szCs w:val="22"/>
        </w:rPr>
        <w:t>8</w:t>
      </w:r>
      <w:r w:rsidR="000604E5" w:rsidRPr="00AE12CB">
        <w:rPr>
          <w:rFonts w:ascii="Arial" w:hAnsi="Arial" w:cs="Arial"/>
          <w:sz w:val="22"/>
          <w:szCs w:val="22"/>
        </w:rPr>
        <w:t>9102010005000018&amp;lng=pt.  Publicado  2010.  </w:t>
      </w:r>
      <w:proofErr w:type="spellStart"/>
      <w:r w:rsidR="000604E5" w:rsidRPr="00AE12CB">
        <w:rPr>
          <w:rFonts w:ascii="Arial" w:hAnsi="Arial" w:cs="Arial"/>
          <w:sz w:val="22"/>
          <w:szCs w:val="22"/>
        </w:rPr>
        <w:t>Epub</w:t>
      </w:r>
      <w:proofErr w:type="spellEnd"/>
      <w:r w:rsidR="000604E5" w:rsidRPr="00AE12CB">
        <w:rPr>
          <w:rFonts w:ascii="Arial" w:hAnsi="Arial" w:cs="Arial"/>
          <w:sz w:val="22"/>
          <w:szCs w:val="22"/>
        </w:rPr>
        <w:t xml:space="preserve"> 21-Maio-2010.  </w:t>
      </w:r>
      <w:proofErr w:type="spellStart"/>
      <w:r w:rsidR="000604E5" w:rsidRPr="00AE12CB">
        <w:rPr>
          <w:rFonts w:ascii="Arial" w:hAnsi="Arial" w:cs="Arial"/>
          <w:sz w:val="22"/>
          <w:szCs w:val="22"/>
        </w:rPr>
        <w:t>doi</w:t>
      </w:r>
      <w:proofErr w:type="spellEnd"/>
      <w:r w:rsidR="000604E5" w:rsidRPr="00AE12CB">
        <w:rPr>
          <w:rFonts w:ascii="Arial" w:hAnsi="Arial" w:cs="Arial"/>
          <w:sz w:val="22"/>
          <w:szCs w:val="22"/>
        </w:rPr>
        <w:t>: 10.1590/S0034-89102010005000018.</w:t>
      </w:r>
    </w:p>
    <w:p w:rsidR="000604E5" w:rsidRDefault="000604E5" w:rsidP="003E5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E5" w:rsidRPr="00AE12CB" w:rsidRDefault="000604E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Monteiro MI, </w:t>
      </w:r>
      <w:proofErr w:type="spellStart"/>
      <w:r w:rsidRPr="00AE12CB">
        <w:rPr>
          <w:rFonts w:ascii="Arial" w:hAnsi="Arial" w:cs="Arial"/>
          <w:sz w:val="22"/>
          <w:szCs w:val="22"/>
        </w:rPr>
        <w:t>Chillida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MSP, </w:t>
      </w:r>
      <w:proofErr w:type="spellStart"/>
      <w:r w:rsidRPr="00AE12CB">
        <w:rPr>
          <w:rFonts w:ascii="Arial" w:hAnsi="Arial" w:cs="Arial"/>
          <w:sz w:val="22"/>
          <w:szCs w:val="22"/>
        </w:rPr>
        <w:t>Bargas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EB. Educação continuada em um serviço terceirizado de limpeza de um hospital universitário.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Rev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Latino-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am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Enfermagem </w:t>
      </w:r>
      <w:r w:rsidRPr="00AE12CB">
        <w:rPr>
          <w:rFonts w:ascii="Arial" w:hAnsi="Arial" w:cs="Arial"/>
          <w:sz w:val="22"/>
          <w:szCs w:val="22"/>
        </w:rPr>
        <w:t xml:space="preserve">2004, maio-junho; </w:t>
      </w:r>
      <w:proofErr w:type="gramStart"/>
      <w:r w:rsidRPr="00AE12CB">
        <w:rPr>
          <w:rFonts w:ascii="Arial" w:hAnsi="Arial" w:cs="Arial"/>
          <w:sz w:val="22"/>
          <w:szCs w:val="22"/>
        </w:rPr>
        <w:t>12(3):</w:t>
      </w:r>
      <w:proofErr w:type="gramEnd"/>
      <w:r w:rsidRPr="00AE12CB">
        <w:rPr>
          <w:rFonts w:ascii="Arial" w:hAnsi="Arial" w:cs="Arial"/>
          <w:sz w:val="22"/>
          <w:szCs w:val="22"/>
        </w:rPr>
        <w:t>541-8.</w:t>
      </w:r>
    </w:p>
    <w:p w:rsidR="000604E5" w:rsidRDefault="000604E5" w:rsidP="000604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E5" w:rsidRPr="00AE12CB" w:rsidRDefault="000604E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 xml:space="preserve">Morais NO, </w:t>
      </w:r>
      <w:proofErr w:type="spellStart"/>
      <w:r w:rsidRPr="00AE12CB">
        <w:rPr>
          <w:rFonts w:ascii="Arial" w:hAnsi="Arial" w:cs="Arial"/>
          <w:sz w:val="22"/>
          <w:szCs w:val="22"/>
        </w:rPr>
        <w:t>Paniago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AMM, Negri AC, Oliveira OA, Cunha RV, Oliveira SMVL. Exposição ocupacional com material potencialmente contaminado entre profissionais da área de apoio.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Cogitare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Enferm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2009 Out/Dez; 14 (4): 709-13.   </w:t>
      </w:r>
    </w:p>
    <w:p w:rsidR="000604E5" w:rsidRDefault="000604E5" w:rsidP="003E5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E5" w:rsidRPr="00AE12CB" w:rsidRDefault="000604E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  <w:lang w:val="nb-NO"/>
        </w:rPr>
        <w:lastRenderedPageBreak/>
        <w:t>L</w:t>
      </w:r>
      <w:r w:rsidR="005E7E7C" w:rsidRPr="00AE12CB">
        <w:rPr>
          <w:rFonts w:ascii="Arial" w:hAnsi="Arial" w:cs="Arial"/>
          <w:sz w:val="22"/>
          <w:szCs w:val="22"/>
          <w:lang w:val="nb-NO"/>
        </w:rPr>
        <w:t>ima</w:t>
      </w:r>
      <w:r w:rsidRPr="00AE12CB">
        <w:rPr>
          <w:rFonts w:ascii="Arial" w:hAnsi="Arial" w:cs="Arial"/>
          <w:sz w:val="22"/>
          <w:szCs w:val="22"/>
          <w:lang w:val="nb-NO"/>
        </w:rPr>
        <w:t xml:space="preserve"> AA, Azevedo AC, Fonseca AGL, Silva JLM, Padilha WWN. </w:t>
      </w:r>
      <w:r w:rsidRPr="00AE12CB">
        <w:rPr>
          <w:rFonts w:ascii="Arial" w:hAnsi="Arial" w:cs="Arial"/>
          <w:sz w:val="22"/>
          <w:szCs w:val="22"/>
        </w:rPr>
        <w:t xml:space="preserve">Acidentes Ocupacionais: Conhecimento, Atitudes e Experiências de Estudantes de Odontologia da Universidade Federal da Paraíba. </w:t>
      </w:r>
      <w:r w:rsidRPr="00AE12CB">
        <w:rPr>
          <w:rFonts w:ascii="Arial" w:hAnsi="Arial" w:cs="Arial"/>
          <w:i/>
          <w:sz w:val="22"/>
          <w:szCs w:val="22"/>
        </w:rPr>
        <w:t xml:space="preserve">Pesq. Bras.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Odontoped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Clin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>. Integrada, João Pessoa</w:t>
      </w:r>
      <w:r w:rsidRPr="00AE12CB">
        <w:rPr>
          <w:rFonts w:ascii="Arial" w:hAnsi="Arial" w:cs="Arial"/>
          <w:sz w:val="22"/>
          <w:szCs w:val="22"/>
        </w:rPr>
        <w:t>, v. 8, n. 3, p. 45-50, set./dez. 2008.</w:t>
      </w:r>
    </w:p>
    <w:p w:rsidR="000604E5" w:rsidRDefault="000604E5" w:rsidP="003E5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E5" w:rsidRPr="00AE12CB" w:rsidRDefault="000604E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12CB">
        <w:rPr>
          <w:rFonts w:ascii="Arial" w:hAnsi="Arial" w:cs="Arial"/>
          <w:sz w:val="22"/>
          <w:szCs w:val="22"/>
        </w:rPr>
        <w:t>Spagnuolo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RS</w:t>
      </w:r>
      <w:proofErr w:type="gramStart"/>
      <w:r w:rsidRPr="00AE12CB">
        <w:rPr>
          <w:rFonts w:ascii="Arial" w:hAnsi="Arial" w:cs="Arial"/>
          <w:sz w:val="22"/>
          <w:szCs w:val="22"/>
        </w:rPr>
        <w:t>, Baldo</w:t>
      </w:r>
      <w:proofErr w:type="gramEnd"/>
      <w:r w:rsidRPr="00AE12CB">
        <w:rPr>
          <w:rFonts w:ascii="Arial" w:hAnsi="Arial" w:cs="Arial"/>
          <w:sz w:val="22"/>
          <w:szCs w:val="22"/>
        </w:rPr>
        <w:t xml:space="preserve"> RCS, </w:t>
      </w:r>
      <w:proofErr w:type="spellStart"/>
      <w:r w:rsidRPr="00AE12CB">
        <w:rPr>
          <w:rFonts w:ascii="Arial" w:hAnsi="Arial" w:cs="Arial"/>
          <w:sz w:val="22"/>
          <w:szCs w:val="22"/>
        </w:rPr>
        <w:t>Guerrini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IA. Análise epidemiológica dos acidentes com material </w:t>
      </w:r>
      <w:proofErr w:type="gramStart"/>
      <w:r w:rsidRPr="00AE12CB">
        <w:rPr>
          <w:rFonts w:ascii="Arial" w:hAnsi="Arial" w:cs="Arial"/>
          <w:sz w:val="22"/>
          <w:szCs w:val="22"/>
        </w:rPr>
        <w:t>biológico registrados</w:t>
      </w:r>
      <w:proofErr w:type="gramEnd"/>
      <w:r w:rsidRPr="00AE12CB">
        <w:rPr>
          <w:rFonts w:ascii="Arial" w:hAnsi="Arial" w:cs="Arial"/>
          <w:sz w:val="22"/>
          <w:szCs w:val="22"/>
        </w:rPr>
        <w:t xml:space="preserve"> no Centro de Referência em Saúde do Trabalhador – Londrina-PR.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Rev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Brás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Epidemiol</w:t>
      </w:r>
      <w:proofErr w:type="spellEnd"/>
      <w:r w:rsidRPr="00AE12CB">
        <w:rPr>
          <w:rFonts w:ascii="Arial" w:hAnsi="Arial" w:cs="Arial"/>
          <w:sz w:val="22"/>
          <w:szCs w:val="22"/>
        </w:rPr>
        <w:t xml:space="preserve"> 2008; 11(2): 315-23.  </w:t>
      </w:r>
    </w:p>
    <w:p w:rsidR="000604E5" w:rsidRDefault="000604E5" w:rsidP="003E5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5965" w:rsidRPr="00AE12CB" w:rsidRDefault="003E5965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2CB">
        <w:rPr>
          <w:rFonts w:ascii="Arial" w:hAnsi="Arial" w:cs="Arial"/>
          <w:sz w:val="22"/>
          <w:szCs w:val="22"/>
        </w:rPr>
        <w:t>Cunha AC, Queiroz AC, Tavares CMM. Educação continuada na prevenção dos riscos biológicos da equipe de enfermagem na instituição hospitalar.</w:t>
      </w:r>
      <w:r w:rsidRPr="00AE12CB">
        <w:rPr>
          <w:rFonts w:ascii="Arial" w:hAnsi="Arial" w:cs="Arial"/>
          <w:i/>
          <w:sz w:val="22"/>
          <w:szCs w:val="22"/>
        </w:rPr>
        <w:t xml:space="preserve"> Cienc. </w:t>
      </w:r>
      <w:proofErr w:type="spellStart"/>
      <w:r w:rsidRPr="00AE12CB">
        <w:rPr>
          <w:rFonts w:ascii="Arial" w:hAnsi="Arial" w:cs="Arial"/>
          <w:i/>
          <w:sz w:val="22"/>
          <w:szCs w:val="22"/>
        </w:rPr>
        <w:t>Cuid</w:t>
      </w:r>
      <w:proofErr w:type="spellEnd"/>
      <w:r w:rsidRPr="00AE12CB">
        <w:rPr>
          <w:rFonts w:ascii="Arial" w:hAnsi="Arial" w:cs="Arial"/>
          <w:i/>
          <w:sz w:val="22"/>
          <w:szCs w:val="22"/>
        </w:rPr>
        <w:t xml:space="preserve"> Saúde </w:t>
      </w:r>
      <w:r w:rsidRPr="00AE12CB">
        <w:rPr>
          <w:rFonts w:ascii="Arial" w:hAnsi="Arial" w:cs="Arial"/>
          <w:sz w:val="22"/>
          <w:szCs w:val="22"/>
        </w:rPr>
        <w:t xml:space="preserve">2009 </w:t>
      </w:r>
      <w:proofErr w:type="spellStart"/>
      <w:r w:rsidRPr="00AE12CB">
        <w:rPr>
          <w:rFonts w:ascii="Arial" w:hAnsi="Arial" w:cs="Arial"/>
          <w:sz w:val="22"/>
          <w:szCs w:val="22"/>
        </w:rPr>
        <w:t>jul</w:t>
      </w:r>
      <w:proofErr w:type="spellEnd"/>
      <w:r w:rsidRPr="00AE12CB">
        <w:rPr>
          <w:rFonts w:ascii="Arial" w:hAnsi="Arial" w:cs="Arial"/>
          <w:sz w:val="22"/>
          <w:szCs w:val="22"/>
        </w:rPr>
        <w:t>/set; 8(3): 469-476.</w:t>
      </w:r>
    </w:p>
    <w:p w:rsidR="003E5965" w:rsidRDefault="003E5965" w:rsidP="00214BD0">
      <w:pPr>
        <w:spacing w:line="360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:rsidR="004F6F5F" w:rsidRPr="00AE12CB" w:rsidRDefault="004F6F5F" w:rsidP="00AE12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E12CB">
        <w:rPr>
          <w:rFonts w:ascii="Arial" w:hAnsi="Arial" w:cs="Arial"/>
          <w:bCs/>
          <w:sz w:val="22"/>
          <w:szCs w:val="22"/>
        </w:rPr>
        <w:t>Texeira</w:t>
      </w:r>
      <w:proofErr w:type="spellEnd"/>
      <w:r w:rsidRPr="00AE12CB">
        <w:rPr>
          <w:rFonts w:ascii="Arial" w:hAnsi="Arial" w:cs="Arial"/>
          <w:bCs/>
          <w:sz w:val="22"/>
          <w:szCs w:val="22"/>
        </w:rPr>
        <w:t xml:space="preserve"> CS, Pasternak-Júnior B, Souza YTCS, Silva SRC. Medidas de prevenção pré e pós-exposição a acidentes </w:t>
      </w:r>
      <w:proofErr w:type="spellStart"/>
      <w:r w:rsidRPr="00AE12CB">
        <w:rPr>
          <w:rFonts w:ascii="Arial" w:hAnsi="Arial" w:cs="Arial"/>
          <w:bCs/>
          <w:sz w:val="22"/>
          <w:szCs w:val="22"/>
        </w:rPr>
        <w:t>perfurocortantes</w:t>
      </w:r>
      <w:proofErr w:type="spellEnd"/>
      <w:r w:rsidRPr="00AE12CB">
        <w:rPr>
          <w:rFonts w:ascii="Arial" w:hAnsi="Arial" w:cs="Arial"/>
          <w:bCs/>
          <w:sz w:val="22"/>
          <w:szCs w:val="22"/>
        </w:rPr>
        <w:t xml:space="preserve"> na prática odontológica. </w:t>
      </w:r>
      <w:r w:rsidRPr="00AE12CB">
        <w:rPr>
          <w:rFonts w:ascii="Arial" w:hAnsi="Arial" w:cs="Arial"/>
          <w:bCs/>
          <w:i/>
          <w:sz w:val="22"/>
          <w:szCs w:val="22"/>
        </w:rPr>
        <w:t xml:space="preserve">Revista </w:t>
      </w:r>
      <w:proofErr w:type="spellStart"/>
      <w:r w:rsidRPr="00AE12CB">
        <w:rPr>
          <w:rFonts w:ascii="Arial" w:hAnsi="Arial" w:cs="Arial"/>
          <w:bCs/>
          <w:i/>
          <w:sz w:val="22"/>
          <w:szCs w:val="22"/>
        </w:rPr>
        <w:t>Odonto</w:t>
      </w:r>
      <w:proofErr w:type="spellEnd"/>
      <w:r w:rsidRPr="00AE12CB">
        <w:rPr>
          <w:rFonts w:ascii="Arial" w:hAnsi="Arial" w:cs="Arial"/>
          <w:bCs/>
          <w:i/>
          <w:sz w:val="22"/>
          <w:szCs w:val="22"/>
        </w:rPr>
        <w:t xml:space="preserve"> ciências</w:t>
      </w:r>
      <w:r w:rsidRPr="00AE12C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E12CB">
        <w:rPr>
          <w:rFonts w:ascii="Arial" w:hAnsi="Arial" w:cs="Arial"/>
          <w:bCs/>
          <w:sz w:val="22"/>
          <w:szCs w:val="22"/>
        </w:rPr>
        <w:t>São Paulo, v. 23, n. 1, p. 10-14, Fev. 2008.</w:t>
      </w:r>
    </w:p>
    <w:p w:rsidR="00CC5CE3" w:rsidRPr="00214BD0" w:rsidRDefault="00CC5CE3" w:rsidP="00214BD0">
      <w:pPr>
        <w:spacing w:line="360" w:lineRule="auto"/>
        <w:rPr>
          <w:rFonts w:ascii="Arial" w:hAnsi="Arial" w:cs="Arial"/>
          <w:sz w:val="22"/>
          <w:szCs w:val="22"/>
        </w:rPr>
      </w:pPr>
    </w:p>
    <w:p w:rsidR="00CC5CE3" w:rsidRPr="00214BD0" w:rsidRDefault="00CC5CE3" w:rsidP="00214BD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C5CE3" w:rsidRPr="00214BD0" w:rsidSect="00D262B5">
      <w:footerReference w:type="even" r:id="rId10"/>
      <w:footerReference w:type="default" r:id="rId11"/>
      <w:pgSz w:w="11906" w:h="16838"/>
      <w:pgMar w:top="1701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98" w:rsidRDefault="000F7798" w:rsidP="008B2A5D">
      <w:r>
        <w:separator/>
      </w:r>
    </w:p>
  </w:endnote>
  <w:endnote w:type="continuationSeparator" w:id="0">
    <w:p w:rsidR="000F7798" w:rsidRDefault="000F7798" w:rsidP="008B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3D" w:rsidRDefault="003C79A4" w:rsidP="00A609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75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753D" w:rsidRDefault="0053753D" w:rsidP="00B639D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3D" w:rsidRDefault="003C79A4" w:rsidP="00A609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75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12C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3753D" w:rsidRDefault="0053753D" w:rsidP="00B639D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98" w:rsidRDefault="000F7798" w:rsidP="008B2A5D">
      <w:r>
        <w:separator/>
      </w:r>
    </w:p>
  </w:footnote>
  <w:footnote w:type="continuationSeparator" w:id="0">
    <w:p w:rsidR="000F7798" w:rsidRDefault="000F7798" w:rsidP="008B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C3F"/>
    <w:multiLevelType w:val="hybridMultilevel"/>
    <w:tmpl w:val="829633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3127"/>
    <w:multiLevelType w:val="hybridMultilevel"/>
    <w:tmpl w:val="CE8439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B"/>
    <w:rsid w:val="000013D7"/>
    <w:rsid w:val="0001212C"/>
    <w:rsid w:val="00012BB4"/>
    <w:rsid w:val="0001328B"/>
    <w:rsid w:val="0001440B"/>
    <w:rsid w:val="00014640"/>
    <w:rsid w:val="00014EE3"/>
    <w:rsid w:val="00017E29"/>
    <w:rsid w:val="00024D00"/>
    <w:rsid w:val="0002549C"/>
    <w:rsid w:val="0002756F"/>
    <w:rsid w:val="000315A5"/>
    <w:rsid w:val="000374CC"/>
    <w:rsid w:val="00045A11"/>
    <w:rsid w:val="00047174"/>
    <w:rsid w:val="00052036"/>
    <w:rsid w:val="000538F2"/>
    <w:rsid w:val="00056847"/>
    <w:rsid w:val="000604E5"/>
    <w:rsid w:val="00067B78"/>
    <w:rsid w:val="000710F8"/>
    <w:rsid w:val="00074E39"/>
    <w:rsid w:val="00081627"/>
    <w:rsid w:val="00081B0B"/>
    <w:rsid w:val="000844A1"/>
    <w:rsid w:val="00084FA6"/>
    <w:rsid w:val="00086BA8"/>
    <w:rsid w:val="000A2A7C"/>
    <w:rsid w:val="000B102D"/>
    <w:rsid w:val="000B2BD5"/>
    <w:rsid w:val="000C20D6"/>
    <w:rsid w:val="000C23F9"/>
    <w:rsid w:val="000C42AB"/>
    <w:rsid w:val="000D3748"/>
    <w:rsid w:val="000D3867"/>
    <w:rsid w:val="000D42B7"/>
    <w:rsid w:val="000E3E3C"/>
    <w:rsid w:val="000E64DF"/>
    <w:rsid w:val="000F1516"/>
    <w:rsid w:val="000F2C3F"/>
    <w:rsid w:val="000F7798"/>
    <w:rsid w:val="001051BB"/>
    <w:rsid w:val="00106203"/>
    <w:rsid w:val="00107B76"/>
    <w:rsid w:val="00124729"/>
    <w:rsid w:val="001259EC"/>
    <w:rsid w:val="00126A75"/>
    <w:rsid w:val="00130134"/>
    <w:rsid w:val="00131A33"/>
    <w:rsid w:val="0013234C"/>
    <w:rsid w:val="001335E7"/>
    <w:rsid w:val="00136CA5"/>
    <w:rsid w:val="0015024C"/>
    <w:rsid w:val="001556FA"/>
    <w:rsid w:val="0015747E"/>
    <w:rsid w:val="00162856"/>
    <w:rsid w:val="00162AF2"/>
    <w:rsid w:val="001671CF"/>
    <w:rsid w:val="00170850"/>
    <w:rsid w:val="001B6489"/>
    <w:rsid w:val="001C4FC4"/>
    <w:rsid w:val="001C5139"/>
    <w:rsid w:val="001D778C"/>
    <w:rsid w:val="001E61A4"/>
    <w:rsid w:val="001F058E"/>
    <w:rsid w:val="00203105"/>
    <w:rsid w:val="00205399"/>
    <w:rsid w:val="002111E8"/>
    <w:rsid w:val="00214BD0"/>
    <w:rsid w:val="0021574E"/>
    <w:rsid w:val="00217A65"/>
    <w:rsid w:val="00225D1D"/>
    <w:rsid w:val="0022774A"/>
    <w:rsid w:val="00241E4B"/>
    <w:rsid w:val="00250F2D"/>
    <w:rsid w:val="00251D08"/>
    <w:rsid w:val="00251E29"/>
    <w:rsid w:val="00252673"/>
    <w:rsid w:val="00254A66"/>
    <w:rsid w:val="0025661E"/>
    <w:rsid w:val="002600CF"/>
    <w:rsid w:val="002647D5"/>
    <w:rsid w:val="0027295C"/>
    <w:rsid w:val="00272D67"/>
    <w:rsid w:val="00275555"/>
    <w:rsid w:val="00277991"/>
    <w:rsid w:val="00292752"/>
    <w:rsid w:val="002956F0"/>
    <w:rsid w:val="002A3CC8"/>
    <w:rsid w:val="002A497F"/>
    <w:rsid w:val="002A516A"/>
    <w:rsid w:val="002A65AA"/>
    <w:rsid w:val="002B0064"/>
    <w:rsid w:val="002B4149"/>
    <w:rsid w:val="002C2304"/>
    <w:rsid w:val="002C2BC7"/>
    <w:rsid w:val="002C4780"/>
    <w:rsid w:val="002C480A"/>
    <w:rsid w:val="002D61DE"/>
    <w:rsid w:val="002F19B4"/>
    <w:rsid w:val="0030013B"/>
    <w:rsid w:val="00301153"/>
    <w:rsid w:val="003014A0"/>
    <w:rsid w:val="00307A0A"/>
    <w:rsid w:val="00313964"/>
    <w:rsid w:val="003220E6"/>
    <w:rsid w:val="00322456"/>
    <w:rsid w:val="00330836"/>
    <w:rsid w:val="00330E72"/>
    <w:rsid w:val="00333B7B"/>
    <w:rsid w:val="00335075"/>
    <w:rsid w:val="0033532F"/>
    <w:rsid w:val="003360A3"/>
    <w:rsid w:val="003360FF"/>
    <w:rsid w:val="00336671"/>
    <w:rsid w:val="003424CA"/>
    <w:rsid w:val="00343D78"/>
    <w:rsid w:val="003456DA"/>
    <w:rsid w:val="0035344A"/>
    <w:rsid w:val="00354A0E"/>
    <w:rsid w:val="00363BCB"/>
    <w:rsid w:val="0037096B"/>
    <w:rsid w:val="00370D97"/>
    <w:rsid w:val="00374177"/>
    <w:rsid w:val="00376B32"/>
    <w:rsid w:val="00380977"/>
    <w:rsid w:val="00387885"/>
    <w:rsid w:val="003911F8"/>
    <w:rsid w:val="00392C56"/>
    <w:rsid w:val="0039551F"/>
    <w:rsid w:val="003A18F5"/>
    <w:rsid w:val="003A7B13"/>
    <w:rsid w:val="003C0A31"/>
    <w:rsid w:val="003C0A3A"/>
    <w:rsid w:val="003C5A8E"/>
    <w:rsid w:val="003C6464"/>
    <w:rsid w:val="003C6F48"/>
    <w:rsid w:val="003C79A4"/>
    <w:rsid w:val="003D0BD5"/>
    <w:rsid w:val="003E5965"/>
    <w:rsid w:val="003F1919"/>
    <w:rsid w:val="003F4166"/>
    <w:rsid w:val="00401AE9"/>
    <w:rsid w:val="00403DF8"/>
    <w:rsid w:val="00403E4C"/>
    <w:rsid w:val="00404A3A"/>
    <w:rsid w:val="00420D54"/>
    <w:rsid w:val="00434071"/>
    <w:rsid w:val="00444936"/>
    <w:rsid w:val="004571D1"/>
    <w:rsid w:val="00457480"/>
    <w:rsid w:val="00460B6A"/>
    <w:rsid w:val="00464D82"/>
    <w:rsid w:val="00467DDA"/>
    <w:rsid w:val="00474D0B"/>
    <w:rsid w:val="0048438A"/>
    <w:rsid w:val="004845AD"/>
    <w:rsid w:val="00486430"/>
    <w:rsid w:val="00492B80"/>
    <w:rsid w:val="00496A67"/>
    <w:rsid w:val="004A2699"/>
    <w:rsid w:val="004A3098"/>
    <w:rsid w:val="004A6BE9"/>
    <w:rsid w:val="004A7F50"/>
    <w:rsid w:val="004C3633"/>
    <w:rsid w:val="004C47D1"/>
    <w:rsid w:val="004C51CE"/>
    <w:rsid w:val="004D43AF"/>
    <w:rsid w:val="004E0DF8"/>
    <w:rsid w:val="004F6F5F"/>
    <w:rsid w:val="00500A15"/>
    <w:rsid w:val="00500F7F"/>
    <w:rsid w:val="00501E02"/>
    <w:rsid w:val="005039A1"/>
    <w:rsid w:val="00511ACA"/>
    <w:rsid w:val="0051650F"/>
    <w:rsid w:val="005253FC"/>
    <w:rsid w:val="00525BA3"/>
    <w:rsid w:val="00527BBA"/>
    <w:rsid w:val="005342C6"/>
    <w:rsid w:val="0053753D"/>
    <w:rsid w:val="00541C83"/>
    <w:rsid w:val="00555338"/>
    <w:rsid w:val="0056388F"/>
    <w:rsid w:val="00564064"/>
    <w:rsid w:val="00567A06"/>
    <w:rsid w:val="00571D8D"/>
    <w:rsid w:val="00577863"/>
    <w:rsid w:val="005826DC"/>
    <w:rsid w:val="00586BCC"/>
    <w:rsid w:val="00587F98"/>
    <w:rsid w:val="005900B7"/>
    <w:rsid w:val="00592C0A"/>
    <w:rsid w:val="00597070"/>
    <w:rsid w:val="005A254D"/>
    <w:rsid w:val="005A50F8"/>
    <w:rsid w:val="005A6F48"/>
    <w:rsid w:val="005C6E2B"/>
    <w:rsid w:val="005E5A2A"/>
    <w:rsid w:val="005E7E7C"/>
    <w:rsid w:val="00600961"/>
    <w:rsid w:val="00604D6C"/>
    <w:rsid w:val="00605978"/>
    <w:rsid w:val="00606731"/>
    <w:rsid w:val="00606BA1"/>
    <w:rsid w:val="00616A03"/>
    <w:rsid w:val="00621A3C"/>
    <w:rsid w:val="00621E7A"/>
    <w:rsid w:val="006304DD"/>
    <w:rsid w:val="00632053"/>
    <w:rsid w:val="006325B3"/>
    <w:rsid w:val="00641012"/>
    <w:rsid w:val="006445BF"/>
    <w:rsid w:val="00644DA4"/>
    <w:rsid w:val="0064764B"/>
    <w:rsid w:val="00651547"/>
    <w:rsid w:val="006605A6"/>
    <w:rsid w:val="00666477"/>
    <w:rsid w:val="0067625F"/>
    <w:rsid w:val="006765C2"/>
    <w:rsid w:val="00676EBA"/>
    <w:rsid w:val="00680A57"/>
    <w:rsid w:val="0068194C"/>
    <w:rsid w:val="006A7C23"/>
    <w:rsid w:val="006C5028"/>
    <w:rsid w:val="006C6322"/>
    <w:rsid w:val="006C75B6"/>
    <w:rsid w:val="006D1C67"/>
    <w:rsid w:val="006D1F84"/>
    <w:rsid w:val="006E54E6"/>
    <w:rsid w:val="006E65FC"/>
    <w:rsid w:val="006E6CC7"/>
    <w:rsid w:val="006F201A"/>
    <w:rsid w:val="007015D4"/>
    <w:rsid w:val="00711338"/>
    <w:rsid w:val="00720843"/>
    <w:rsid w:val="00726D21"/>
    <w:rsid w:val="007356AE"/>
    <w:rsid w:val="0074124E"/>
    <w:rsid w:val="0074135F"/>
    <w:rsid w:val="00744C75"/>
    <w:rsid w:val="00756025"/>
    <w:rsid w:val="0075798B"/>
    <w:rsid w:val="00771EAF"/>
    <w:rsid w:val="0077598B"/>
    <w:rsid w:val="00785D1F"/>
    <w:rsid w:val="007927AD"/>
    <w:rsid w:val="00793E7A"/>
    <w:rsid w:val="007A4918"/>
    <w:rsid w:val="007B4618"/>
    <w:rsid w:val="007B7C15"/>
    <w:rsid w:val="007C0165"/>
    <w:rsid w:val="007C6E32"/>
    <w:rsid w:val="007D3828"/>
    <w:rsid w:val="007D6CD6"/>
    <w:rsid w:val="007E3C1E"/>
    <w:rsid w:val="007E54B0"/>
    <w:rsid w:val="007E7844"/>
    <w:rsid w:val="007F2F94"/>
    <w:rsid w:val="007F433B"/>
    <w:rsid w:val="008009AD"/>
    <w:rsid w:val="0080329E"/>
    <w:rsid w:val="008068A1"/>
    <w:rsid w:val="00806DA1"/>
    <w:rsid w:val="0081626A"/>
    <w:rsid w:val="00821530"/>
    <w:rsid w:val="00822D02"/>
    <w:rsid w:val="008237CD"/>
    <w:rsid w:val="008300B2"/>
    <w:rsid w:val="008340DF"/>
    <w:rsid w:val="008360ED"/>
    <w:rsid w:val="0084532F"/>
    <w:rsid w:val="00863ECD"/>
    <w:rsid w:val="0086479E"/>
    <w:rsid w:val="00867E92"/>
    <w:rsid w:val="00870524"/>
    <w:rsid w:val="00870FF7"/>
    <w:rsid w:val="00876BDA"/>
    <w:rsid w:val="00876FFF"/>
    <w:rsid w:val="0088272A"/>
    <w:rsid w:val="00883891"/>
    <w:rsid w:val="00883B6F"/>
    <w:rsid w:val="00890E50"/>
    <w:rsid w:val="0089663E"/>
    <w:rsid w:val="008A0E4D"/>
    <w:rsid w:val="008A26B2"/>
    <w:rsid w:val="008B1028"/>
    <w:rsid w:val="008B2A5D"/>
    <w:rsid w:val="008B42D4"/>
    <w:rsid w:val="008C293F"/>
    <w:rsid w:val="008C4465"/>
    <w:rsid w:val="008D0F6B"/>
    <w:rsid w:val="008D13B5"/>
    <w:rsid w:val="008D3C15"/>
    <w:rsid w:val="0090661F"/>
    <w:rsid w:val="009119DC"/>
    <w:rsid w:val="00920883"/>
    <w:rsid w:val="00926808"/>
    <w:rsid w:val="0093052F"/>
    <w:rsid w:val="00930C58"/>
    <w:rsid w:val="00933344"/>
    <w:rsid w:val="00946CEC"/>
    <w:rsid w:val="009549ED"/>
    <w:rsid w:val="00966A6E"/>
    <w:rsid w:val="00972D6D"/>
    <w:rsid w:val="00981BB4"/>
    <w:rsid w:val="00987BDF"/>
    <w:rsid w:val="00994E52"/>
    <w:rsid w:val="0099521E"/>
    <w:rsid w:val="009969A9"/>
    <w:rsid w:val="00996EBC"/>
    <w:rsid w:val="009A45C1"/>
    <w:rsid w:val="009A5C80"/>
    <w:rsid w:val="009A72A2"/>
    <w:rsid w:val="009B535B"/>
    <w:rsid w:val="009B5D90"/>
    <w:rsid w:val="009B7D44"/>
    <w:rsid w:val="009C1E82"/>
    <w:rsid w:val="009C213C"/>
    <w:rsid w:val="009D0FB0"/>
    <w:rsid w:val="009D171D"/>
    <w:rsid w:val="009D259A"/>
    <w:rsid w:val="009D70CD"/>
    <w:rsid w:val="009D7744"/>
    <w:rsid w:val="009E09A9"/>
    <w:rsid w:val="009E5F65"/>
    <w:rsid w:val="009E70BB"/>
    <w:rsid w:val="00A04C89"/>
    <w:rsid w:val="00A12FDB"/>
    <w:rsid w:val="00A22084"/>
    <w:rsid w:val="00A334E3"/>
    <w:rsid w:val="00A42969"/>
    <w:rsid w:val="00A44803"/>
    <w:rsid w:val="00A60987"/>
    <w:rsid w:val="00A64C29"/>
    <w:rsid w:val="00A658C1"/>
    <w:rsid w:val="00A84AF6"/>
    <w:rsid w:val="00A92A6B"/>
    <w:rsid w:val="00A93428"/>
    <w:rsid w:val="00A96BE3"/>
    <w:rsid w:val="00AB5A30"/>
    <w:rsid w:val="00AB5B38"/>
    <w:rsid w:val="00AD2174"/>
    <w:rsid w:val="00AE12CB"/>
    <w:rsid w:val="00AE6424"/>
    <w:rsid w:val="00AF2389"/>
    <w:rsid w:val="00AF24E8"/>
    <w:rsid w:val="00B05FD3"/>
    <w:rsid w:val="00B13715"/>
    <w:rsid w:val="00B22EF2"/>
    <w:rsid w:val="00B256E4"/>
    <w:rsid w:val="00B26BE0"/>
    <w:rsid w:val="00B4308B"/>
    <w:rsid w:val="00B60274"/>
    <w:rsid w:val="00B61DDC"/>
    <w:rsid w:val="00B639D8"/>
    <w:rsid w:val="00B751B3"/>
    <w:rsid w:val="00B755B3"/>
    <w:rsid w:val="00B81666"/>
    <w:rsid w:val="00B821D0"/>
    <w:rsid w:val="00B85FF8"/>
    <w:rsid w:val="00B90653"/>
    <w:rsid w:val="00B913BD"/>
    <w:rsid w:val="00B91FCB"/>
    <w:rsid w:val="00BA4DEC"/>
    <w:rsid w:val="00BA5D7D"/>
    <w:rsid w:val="00BB4163"/>
    <w:rsid w:val="00BB6CD7"/>
    <w:rsid w:val="00BB7651"/>
    <w:rsid w:val="00BC3098"/>
    <w:rsid w:val="00BC3904"/>
    <w:rsid w:val="00BC6531"/>
    <w:rsid w:val="00BD0A79"/>
    <w:rsid w:val="00BD526F"/>
    <w:rsid w:val="00BE4235"/>
    <w:rsid w:val="00BE48E9"/>
    <w:rsid w:val="00BF5E55"/>
    <w:rsid w:val="00C10181"/>
    <w:rsid w:val="00C1597A"/>
    <w:rsid w:val="00C162AC"/>
    <w:rsid w:val="00C20AF9"/>
    <w:rsid w:val="00C34430"/>
    <w:rsid w:val="00C34B77"/>
    <w:rsid w:val="00C43450"/>
    <w:rsid w:val="00C4532F"/>
    <w:rsid w:val="00C5300D"/>
    <w:rsid w:val="00C60096"/>
    <w:rsid w:val="00C60F02"/>
    <w:rsid w:val="00C75265"/>
    <w:rsid w:val="00C8218B"/>
    <w:rsid w:val="00C85FF2"/>
    <w:rsid w:val="00C97C05"/>
    <w:rsid w:val="00CB03F5"/>
    <w:rsid w:val="00CB0DAD"/>
    <w:rsid w:val="00CB2B2C"/>
    <w:rsid w:val="00CC5CE3"/>
    <w:rsid w:val="00CD5F2D"/>
    <w:rsid w:val="00CD7BC3"/>
    <w:rsid w:val="00CE294D"/>
    <w:rsid w:val="00CF6E92"/>
    <w:rsid w:val="00D10B17"/>
    <w:rsid w:val="00D10FC8"/>
    <w:rsid w:val="00D124BC"/>
    <w:rsid w:val="00D262B5"/>
    <w:rsid w:val="00D27750"/>
    <w:rsid w:val="00D3057E"/>
    <w:rsid w:val="00D31D53"/>
    <w:rsid w:val="00D329AF"/>
    <w:rsid w:val="00D3320D"/>
    <w:rsid w:val="00D41DF3"/>
    <w:rsid w:val="00D50B92"/>
    <w:rsid w:val="00D52073"/>
    <w:rsid w:val="00D55B73"/>
    <w:rsid w:val="00D57563"/>
    <w:rsid w:val="00D60ED6"/>
    <w:rsid w:val="00D67F4C"/>
    <w:rsid w:val="00D771B4"/>
    <w:rsid w:val="00D95ADF"/>
    <w:rsid w:val="00D96D89"/>
    <w:rsid w:val="00DA1947"/>
    <w:rsid w:val="00DA478F"/>
    <w:rsid w:val="00DC0C4D"/>
    <w:rsid w:val="00DD29F6"/>
    <w:rsid w:val="00DE2469"/>
    <w:rsid w:val="00DE43DB"/>
    <w:rsid w:val="00DE469C"/>
    <w:rsid w:val="00DF4658"/>
    <w:rsid w:val="00DF5A6C"/>
    <w:rsid w:val="00E031BB"/>
    <w:rsid w:val="00E03963"/>
    <w:rsid w:val="00E14B22"/>
    <w:rsid w:val="00E15A32"/>
    <w:rsid w:val="00E21837"/>
    <w:rsid w:val="00E26BC1"/>
    <w:rsid w:val="00E3563A"/>
    <w:rsid w:val="00E40861"/>
    <w:rsid w:val="00E62B05"/>
    <w:rsid w:val="00E63D96"/>
    <w:rsid w:val="00E675A1"/>
    <w:rsid w:val="00E7024E"/>
    <w:rsid w:val="00E7048E"/>
    <w:rsid w:val="00E731FE"/>
    <w:rsid w:val="00E80C5A"/>
    <w:rsid w:val="00E8420E"/>
    <w:rsid w:val="00E85A99"/>
    <w:rsid w:val="00E8631F"/>
    <w:rsid w:val="00E9632D"/>
    <w:rsid w:val="00EB39ED"/>
    <w:rsid w:val="00EC6609"/>
    <w:rsid w:val="00ED0391"/>
    <w:rsid w:val="00ED0E8C"/>
    <w:rsid w:val="00ED1D84"/>
    <w:rsid w:val="00ED2B04"/>
    <w:rsid w:val="00ED39D9"/>
    <w:rsid w:val="00EE57FC"/>
    <w:rsid w:val="00EE6354"/>
    <w:rsid w:val="00EF04E0"/>
    <w:rsid w:val="00EF126C"/>
    <w:rsid w:val="00EF5AFC"/>
    <w:rsid w:val="00F072AF"/>
    <w:rsid w:val="00F10302"/>
    <w:rsid w:val="00F11D7E"/>
    <w:rsid w:val="00F12995"/>
    <w:rsid w:val="00F2136E"/>
    <w:rsid w:val="00F33507"/>
    <w:rsid w:val="00F33AB7"/>
    <w:rsid w:val="00F458BE"/>
    <w:rsid w:val="00F5006A"/>
    <w:rsid w:val="00F5029E"/>
    <w:rsid w:val="00F643F6"/>
    <w:rsid w:val="00F65FDE"/>
    <w:rsid w:val="00F76510"/>
    <w:rsid w:val="00F81F7D"/>
    <w:rsid w:val="00F82B4D"/>
    <w:rsid w:val="00F87F05"/>
    <w:rsid w:val="00F975EC"/>
    <w:rsid w:val="00FA298D"/>
    <w:rsid w:val="00FA35AE"/>
    <w:rsid w:val="00FA3AB6"/>
    <w:rsid w:val="00FA60B3"/>
    <w:rsid w:val="00FA7F49"/>
    <w:rsid w:val="00FB06C0"/>
    <w:rsid w:val="00FB35B7"/>
    <w:rsid w:val="00FC1E79"/>
    <w:rsid w:val="00FC2ACA"/>
    <w:rsid w:val="00FC3FF2"/>
    <w:rsid w:val="00FC6DA6"/>
    <w:rsid w:val="00FD0916"/>
    <w:rsid w:val="00FD151A"/>
    <w:rsid w:val="00FD25EA"/>
    <w:rsid w:val="00FD588F"/>
    <w:rsid w:val="00FE0BD1"/>
    <w:rsid w:val="00FF2954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BB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45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A4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45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B2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A5D"/>
    <w:rPr>
      <w:sz w:val="24"/>
      <w:szCs w:val="24"/>
    </w:rPr>
  </w:style>
  <w:style w:type="paragraph" w:styleId="Rodap">
    <w:name w:val="footer"/>
    <w:basedOn w:val="Normal"/>
    <w:link w:val="RodapChar"/>
    <w:rsid w:val="008B2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A5D"/>
    <w:rPr>
      <w:sz w:val="24"/>
      <w:szCs w:val="24"/>
    </w:rPr>
  </w:style>
  <w:style w:type="character" w:styleId="Nmerodelinha">
    <w:name w:val="line number"/>
    <w:basedOn w:val="Fontepargpadro"/>
    <w:rsid w:val="00F10302"/>
  </w:style>
  <w:style w:type="character" w:styleId="Nmerodepgina">
    <w:name w:val="page number"/>
    <w:basedOn w:val="Fontepargpadro"/>
    <w:rsid w:val="00B639D8"/>
  </w:style>
  <w:style w:type="character" w:styleId="Hyperlink">
    <w:name w:val="Hyperlink"/>
    <w:basedOn w:val="Fontepargpadro"/>
    <w:unhideWhenUsed/>
    <w:rsid w:val="003F1919"/>
    <w:rPr>
      <w:color w:val="0000FF"/>
      <w:u w:val="single"/>
    </w:rPr>
  </w:style>
  <w:style w:type="paragraph" w:customStyle="1" w:styleId="Default">
    <w:name w:val="Default"/>
    <w:rsid w:val="0001212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A4"/>
    <w:uiPriority w:val="99"/>
    <w:rsid w:val="0001212C"/>
    <w:rPr>
      <w:rFonts w:cs="Times"/>
      <w:color w:val="000000"/>
      <w:sz w:val="10"/>
      <w:szCs w:val="10"/>
    </w:rPr>
  </w:style>
  <w:style w:type="character" w:customStyle="1" w:styleId="nobr">
    <w:name w:val="nobr"/>
    <w:basedOn w:val="Fontepargpadro"/>
    <w:rsid w:val="00FC1E79"/>
  </w:style>
  <w:style w:type="paragraph" w:styleId="PargrafodaLista">
    <w:name w:val="List Paragraph"/>
    <w:basedOn w:val="Normal"/>
    <w:uiPriority w:val="34"/>
    <w:qFormat/>
    <w:rsid w:val="00060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BB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45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A4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45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B2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A5D"/>
    <w:rPr>
      <w:sz w:val="24"/>
      <w:szCs w:val="24"/>
    </w:rPr>
  </w:style>
  <w:style w:type="paragraph" w:styleId="Rodap">
    <w:name w:val="footer"/>
    <w:basedOn w:val="Normal"/>
    <w:link w:val="RodapChar"/>
    <w:rsid w:val="008B2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A5D"/>
    <w:rPr>
      <w:sz w:val="24"/>
      <w:szCs w:val="24"/>
    </w:rPr>
  </w:style>
  <w:style w:type="character" w:styleId="Nmerodelinha">
    <w:name w:val="line number"/>
    <w:basedOn w:val="Fontepargpadro"/>
    <w:rsid w:val="00F10302"/>
  </w:style>
  <w:style w:type="character" w:styleId="Nmerodepgina">
    <w:name w:val="page number"/>
    <w:basedOn w:val="Fontepargpadro"/>
    <w:rsid w:val="00B639D8"/>
  </w:style>
  <w:style w:type="character" w:styleId="Hyperlink">
    <w:name w:val="Hyperlink"/>
    <w:basedOn w:val="Fontepargpadro"/>
    <w:unhideWhenUsed/>
    <w:rsid w:val="003F1919"/>
    <w:rPr>
      <w:color w:val="0000FF"/>
      <w:u w:val="single"/>
    </w:rPr>
  </w:style>
  <w:style w:type="paragraph" w:customStyle="1" w:styleId="Default">
    <w:name w:val="Default"/>
    <w:rsid w:val="0001212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A4"/>
    <w:uiPriority w:val="99"/>
    <w:rsid w:val="0001212C"/>
    <w:rPr>
      <w:rFonts w:cs="Times"/>
      <w:color w:val="000000"/>
      <w:sz w:val="10"/>
      <w:szCs w:val="10"/>
    </w:rPr>
  </w:style>
  <w:style w:type="character" w:customStyle="1" w:styleId="nobr">
    <w:name w:val="nobr"/>
    <w:basedOn w:val="Fontepargpadro"/>
    <w:rsid w:val="00FC1E79"/>
  </w:style>
  <w:style w:type="paragraph" w:styleId="PargrafodaLista">
    <w:name w:val="List Paragraph"/>
    <w:basedOn w:val="Normal"/>
    <w:uiPriority w:val="34"/>
    <w:qFormat/>
    <w:rsid w:val="0006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lobiologica.com.br/anvisa/MANUAL%20de%20ODONTO-ANVIS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FB63-9F9E-4ECB-877F-CD48535D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3341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de Acidentes com pérfuro-cortantes na Faculdade de Odontologia da UFPA</vt:lpstr>
    </vt:vector>
  </TitlesOfParts>
  <Company>Pinheiro e Silva</Company>
  <LinksUpToDate>false</LinksUpToDate>
  <CharactersWithSpaces>21345</CharactersWithSpaces>
  <SharedDoc>false</SharedDoc>
  <HLinks>
    <vt:vector size="6" baseType="variant"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http://www.selobiologica.com.br/anvisa/MANUAL de ODONTO-ANVISA.pdf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de Acidentes com pérfuro-cortantes na Faculdade de Odontologia da UFPA</dc:title>
  <dc:creator>Client</dc:creator>
  <cp:lastModifiedBy>João Cesar</cp:lastModifiedBy>
  <cp:revision>2</cp:revision>
  <cp:lastPrinted>2011-03-16T11:59:00Z</cp:lastPrinted>
  <dcterms:created xsi:type="dcterms:W3CDTF">2012-05-25T22:55:00Z</dcterms:created>
  <dcterms:modified xsi:type="dcterms:W3CDTF">2012-05-25T22:55:00Z</dcterms:modified>
</cp:coreProperties>
</file>